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2" w:rsidRDefault="00440D82">
      <w:r>
        <w:t xml:space="preserve">   </w:t>
      </w:r>
      <w:r w:rsidR="00D40022">
        <w:rPr>
          <w:noProof/>
          <w:lang w:eastAsia="es-AR"/>
        </w:rPr>
        <w:drawing>
          <wp:inline distT="0" distB="0" distL="0" distR="0">
            <wp:extent cx="566928" cy="566928"/>
            <wp:effectExtent l="19050" t="0" r="4572" b="0"/>
            <wp:docPr id="1" name="0 Imagen" descr="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[1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40022" w:rsidRPr="00022664">
        <w:rPr>
          <w:b/>
          <w:i/>
        </w:rPr>
        <w:t>IFD</w:t>
      </w:r>
      <w:r w:rsidRPr="00022664">
        <w:rPr>
          <w:b/>
          <w:i/>
        </w:rPr>
        <w:t xml:space="preserve">   </w:t>
      </w:r>
      <w:r w:rsidR="00D40022" w:rsidRPr="00022664">
        <w:rPr>
          <w:b/>
          <w:i/>
        </w:rPr>
        <w:t>Escuela Normal EE UU del Brasil</w:t>
      </w:r>
      <w:r>
        <w:t xml:space="preserve">    </w:t>
      </w:r>
    </w:p>
    <w:p w:rsidR="004C0F77" w:rsidRDefault="00440D82">
      <w:r>
        <w:t>Didáctica de la Lengua y la Literatura III</w:t>
      </w:r>
    </w:p>
    <w:p w:rsidR="00022664" w:rsidRDefault="00022664" w:rsidP="00022664">
      <w:r>
        <w:t>Curso 3er año (plan 2009)</w:t>
      </w:r>
    </w:p>
    <w:p w:rsidR="00440D82" w:rsidRDefault="00440D82">
      <w:r>
        <w:t xml:space="preserve">Profesora: Gloria Emilse Fernandez </w:t>
      </w:r>
    </w:p>
    <w:p w:rsidR="00440D82" w:rsidRDefault="00440D82"/>
    <w:p w:rsidR="00440D82" w:rsidRPr="00022664" w:rsidRDefault="00440D82" w:rsidP="00022664">
      <w:pPr>
        <w:ind w:left="360"/>
        <w:rPr>
          <w:b/>
        </w:rPr>
      </w:pPr>
      <w:r w:rsidRPr="00022664">
        <w:rPr>
          <w:b/>
        </w:rPr>
        <w:t>FUNDAMENTACION</w:t>
      </w:r>
    </w:p>
    <w:p w:rsidR="009026D7" w:rsidRDefault="009026D7" w:rsidP="00A5351C">
      <w:pPr>
        <w:spacing w:line="360" w:lineRule="auto"/>
        <w:jc w:val="both"/>
      </w:pPr>
    </w:p>
    <w:p w:rsidR="00440D82" w:rsidRDefault="00A5351C" w:rsidP="00A5351C">
      <w:pPr>
        <w:spacing w:line="360" w:lineRule="auto"/>
        <w:jc w:val="both"/>
      </w:pPr>
      <w:r>
        <w:t xml:space="preserve">Enseñar lengua y literatura en la educación primaria requiere de los </w:t>
      </w:r>
      <w:r w:rsidR="009026D7">
        <w:t xml:space="preserve">futuros </w:t>
      </w:r>
      <w:r>
        <w:t>docentes el continuo análisis reflexivo sobre las prácticas de lectura y escritura como prácticas sociales para poder diseñar estrategias de intervención positivas en los diversos contextos en los que desarrolla</w:t>
      </w:r>
      <w:r w:rsidR="009026D7">
        <w:t>ra</w:t>
      </w:r>
      <w:r>
        <w:t xml:space="preserve"> su actividad profesional.</w:t>
      </w:r>
    </w:p>
    <w:p w:rsidR="00A5351C" w:rsidRDefault="00A5351C" w:rsidP="00A5351C">
      <w:pPr>
        <w:spacing w:line="360" w:lineRule="auto"/>
        <w:jc w:val="both"/>
      </w:pPr>
      <w:r>
        <w:t>De manera que</w:t>
      </w:r>
      <w:r w:rsidR="009026D7">
        <w:t>,</w:t>
      </w:r>
      <w:r>
        <w:t xml:space="preserve"> en este tercer año del trayecto formativo nos </w:t>
      </w:r>
      <w:r w:rsidR="009026D7">
        <w:t xml:space="preserve">interesa, en primer lugar, </w:t>
      </w:r>
      <w:r>
        <w:t xml:space="preserve">volver la mirada crítica sobre qué y cómo escribe </w:t>
      </w:r>
      <w:r w:rsidR="009026D7">
        <w:t xml:space="preserve">un </w:t>
      </w:r>
      <w:r>
        <w:t xml:space="preserve">estudiantes de la formación docente y acercar hipótesis sobre dichas prácticas en el campo </w:t>
      </w:r>
      <w:r w:rsidR="00A167A5">
        <w:t>profesional;</w:t>
      </w:r>
      <w:r>
        <w:t xml:space="preserve"> en segundo, </w:t>
      </w:r>
      <w:r w:rsidR="00A167A5">
        <w:t xml:space="preserve">explorar, reflexionar críticamente a la luz de marcos de la didáctica específica  sobre qué y cómo  se enseña  en el área </w:t>
      </w:r>
      <w:r w:rsidR="009026D7">
        <w:t xml:space="preserve">en la escuela primaria. Los </w:t>
      </w:r>
      <w:r w:rsidR="00A167A5">
        <w:t>materiales de circulación escolar</w:t>
      </w:r>
      <w:r w:rsidR="009026D7">
        <w:t xml:space="preserve"> como manuales, libros, planes docentes  o, guías de clases,  cuadernos de los niños orientaran la tarea  anteriormente </w:t>
      </w:r>
      <w:r w:rsidR="00027C06">
        <w:t>señalada;</w:t>
      </w:r>
      <w:r w:rsidR="009026D7">
        <w:t xml:space="preserve"> </w:t>
      </w:r>
      <w:r w:rsidR="00A167A5">
        <w:t xml:space="preserve"> </w:t>
      </w:r>
      <w:r w:rsidR="009026D7">
        <w:t xml:space="preserve">y </w:t>
      </w:r>
      <w:r w:rsidR="00A167A5">
        <w:t xml:space="preserve">por </w:t>
      </w:r>
      <w:r w:rsidR="009026D7">
        <w:t>último,</w:t>
      </w:r>
      <w:r w:rsidR="00A167A5">
        <w:t xml:space="preserve"> </w:t>
      </w:r>
      <w:r w:rsidR="009026D7">
        <w:t xml:space="preserve">nos interesa </w:t>
      </w:r>
      <w:r w:rsidR="00A167A5">
        <w:t xml:space="preserve">elaborar </w:t>
      </w:r>
      <w:r w:rsidR="009026D7">
        <w:t xml:space="preserve">itinerarios didácticos para </w:t>
      </w:r>
      <w:r w:rsidR="000B5E80">
        <w:t xml:space="preserve">ejecutarlos </w:t>
      </w:r>
      <w:r w:rsidR="009026D7">
        <w:t xml:space="preserve">y </w:t>
      </w:r>
      <w:r w:rsidR="000B5E80">
        <w:t xml:space="preserve"> evaluarlos </w:t>
      </w:r>
      <w:r w:rsidR="009026D7">
        <w:t>críticamente</w:t>
      </w:r>
      <w:r w:rsidR="00A167A5">
        <w:t xml:space="preserve"> </w:t>
      </w:r>
      <w:r w:rsidR="009026D7">
        <w:t xml:space="preserve">en conjunto con las maestras </w:t>
      </w:r>
      <w:r w:rsidR="00A167A5">
        <w:t xml:space="preserve"> </w:t>
      </w:r>
      <w:r w:rsidR="009026D7">
        <w:t>en las escuelas asociadas</w:t>
      </w:r>
    </w:p>
    <w:p w:rsidR="00440D82" w:rsidRDefault="00440D82"/>
    <w:p w:rsidR="00440D82" w:rsidRPr="0027542D" w:rsidRDefault="00440D82" w:rsidP="0027542D">
      <w:pPr>
        <w:ind w:left="360"/>
        <w:rPr>
          <w:b/>
        </w:rPr>
      </w:pPr>
      <w:r w:rsidRPr="0027542D">
        <w:rPr>
          <w:b/>
        </w:rPr>
        <w:t xml:space="preserve">OBJETIVOS </w:t>
      </w:r>
    </w:p>
    <w:p w:rsidR="009026D7" w:rsidRDefault="00772A0F" w:rsidP="00CD0086">
      <w:pPr>
        <w:pStyle w:val="Prrafodelista"/>
        <w:jc w:val="both"/>
      </w:pPr>
      <w:r w:rsidRPr="00F31788">
        <w:t xml:space="preserve">Comprender la necesidad de </w:t>
      </w:r>
      <w:r w:rsidR="009779CD" w:rsidRPr="00F31788">
        <w:t>poseer estrategias lectoras y escritoras para el abordaje de distintos géneros discursivos y / tipos textuales que circulan en los ámbitos escolarizados y cotidianos.</w:t>
      </w:r>
    </w:p>
    <w:p w:rsidR="009418B2" w:rsidRPr="00F31788" w:rsidRDefault="003A03E5" w:rsidP="00CD0086">
      <w:pPr>
        <w:pStyle w:val="Prrafodelista"/>
        <w:jc w:val="both"/>
      </w:pPr>
      <w:r>
        <w:t xml:space="preserve">Efectuar la lectura (comprensión) de obras literarias de tradición oral  y de obras literarias de autor para identificar el mundo creado y recursos del discurso literario, realizar interpretaciones personales, construir significados compartidos con otros lectores </w:t>
      </w:r>
      <w:r w:rsidR="009B6D2B">
        <w:t xml:space="preserve">y fortalecer du desarrollo </w:t>
      </w:r>
      <w:r>
        <w:t xml:space="preserve">como lector de literatura.  </w:t>
      </w:r>
    </w:p>
    <w:p w:rsidR="009779CD" w:rsidRPr="00F31788" w:rsidRDefault="00F31788" w:rsidP="00180B42">
      <w:pPr>
        <w:pStyle w:val="Prrafodelista"/>
      </w:pPr>
      <w:r w:rsidRPr="00F31788">
        <w:lastRenderedPageBreak/>
        <w:t>Explicar</w:t>
      </w:r>
      <w:r w:rsidR="009779CD" w:rsidRPr="00F31788">
        <w:t xml:space="preserve"> los marcos teóricos- metodológicos que sustentan los documentos curriculares para la enseñanza y el aprendizaje de la lengua y la literatura.</w:t>
      </w:r>
    </w:p>
    <w:p w:rsidR="00F31788" w:rsidRDefault="009779CD" w:rsidP="00180B42">
      <w:pPr>
        <w:pStyle w:val="Prrafodelista"/>
        <w:rPr>
          <w:rStyle w:val="apple-style-span"/>
          <w:rFonts w:cs="Arial"/>
        </w:rPr>
      </w:pPr>
      <w:r w:rsidRPr="00F31788">
        <w:rPr>
          <w:rStyle w:val="apple-style-span"/>
          <w:rFonts w:cs="Arial"/>
        </w:rPr>
        <w:t>Realizar críticamente el análisis de los libros en tanto objeto de consumo cultural (catálogos, reseñas, colecciones...),</w:t>
      </w:r>
      <w:r w:rsidR="00F31788" w:rsidRPr="00F31788">
        <w:rPr>
          <w:rStyle w:val="apple-style-span"/>
          <w:rFonts w:cs="Arial"/>
        </w:rPr>
        <w:t xml:space="preserve"> y mediante la familiarización a</w:t>
      </w:r>
      <w:r w:rsidRPr="00F31788">
        <w:rPr>
          <w:rStyle w:val="apple-style-span"/>
          <w:rFonts w:cs="Arial"/>
        </w:rPr>
        <w:t xml:space="preserve"> </w:t>
      </w:r>
      <w:r w:rsidR="00F31788" w:rsidRPr="00F31788">
        <w:rPr>
          <w:rStyle w:val="apple-style-span"/>
          <w:rFonts w:cs="Arial"/>
        </w:rPr>
        <w:t>las librerías  y formas de venta comercial, revisar o el conocimiento de la relación entre la producción literaria y las leyes del mercado.</w:t>
      </w:r>
    </w:p>
    <w:p w:rsidR="00F31788" w:rsidRDefault="00F31788" w:rsidP="00180B42">
      <w:pPr>
        <w:pStyle w:val="Prrafodelista"/>
        <w:rPr>
          <w:rStyle w:val="apple-style-span"/>
          <w:rFonts w:cs="Arial"/>
        </w:rPr>
      </w:pPr>
      <w:r>
        <w:rPr>
          <w:rStyle w:val="apple-style-span"/>
          <w:rFonts w:cs="Arial"/>
        </w:rPr>
        <w:t xml:space="preserve">Interpretar los supuestos acerca de las formas de enseñar lengua y literatura en las escuelas de las zonas a partir </w:t>
      </w:r>
      <w:r w:rsidR="009418B2">
        <w:rPr>
          <w:rStyle w:val="apple-style-span"/>
          <w:rFonts w:cs="Arial"/>
        </w:rPr>
        <w:t>del análisis crítico</w:t>
      </w:r>
      <w:r>
        <w:rPr>
          <w:rStyle w:val="apple-style-span"/>
          <w:rFonts w:cs="Arial"/>
        </w:rPr>
        <w:t xml:space="preserve"> de los planes docentes y  cuadernos de clases de los niños.</w:t>
      </w:r>
    </w:p>
    <w:p w:rsidR="00967325" w:rsidRDefault="009418B2" w:rsidP="00180B42">
      <w:pPr>
        <w:pStyle w:val="Prrafodelista"/>
        <w:rPr>
          <w:rStyle w:val="apple-style-span"/>
          <w:rFonts w:cs="Arial"/>
        </w:rPr>
      </w:pPr>
      <w:r w:rsidRPr="009418B2">
        <w:rPr>
          <w:rStyle w:val="apple-style-span"/>
          <w:rFonts w:cs="Arial"/>
        </w:rPr>
        <w:t xml:space="preserve">Elaborar </w:t>
      </w:r>
      <w:r>
        <w:rPr>
          <w:rStyle w:val="apple-style-span"/>
          <w:rFonts w:cs="Arial"/>
        </w:rPr>
        <w:t xml:space="preserve">itinerarios didácticos del </w:t>
      </w:r>
      <w:r w:rsidR="00967325">
        <w:rPr>
          <w:rStyle w:val="apple-style-span"/>
          <w:rFonts w:cs="Arial"/>
        </w:rPr>
        <w:t>área</w:t>
      </w:r>
      <w:r>
        <w:rPr>
          <w:rStyle w:val="apple-style-span"/>
          <w:rFonts w:cs="Arial"/>
        </w:rPr>
        <w:t xml:space="preserve"> lengua y literatura para los ciclos de la educación primaria</w:t>
      </w:r>
      <w:r w:rsidR="00967325">
        <w:rPr>
          <w:rStyle w:val="apple-style-span"/>
          <w:rFonts w:cs="Arial"/>
        </w:rPr>
        <w:t>.</w:t>
      </w:r>
    </w:p>
    <w:p w:rsidR="00F31788" w:rsidRPr="00967325" w:rsidRDefault="009418B2" w:rsidP="00967325">
      <w:pPr>
        <w:ind w:left="360"/>
        <w:jc w:val="both"/>
        <w:rPr>
          <w:rStyle w:val="apple-style-span"/>
          <w:rFonts w:cs="Arial"/>
        </w:rPr>
      </w:pPr>
      <w:r w:rsidRPr="00967325">
        <w:rPr>
          <w:rStyle w:val="apple-style-span"/>
          <w:rFonts w:cs="Arial"/>
        </w:rPr>
        <w:t xml:space="preserve">  </w:t>
      </w:r>
    </w:p>
    <w:p w:rsidR="00440D82" w:rsidRDefault="00440D82" w:rsidP="00180B42">
      <w:pPr>
        <w:pStyle w:val="Prrafodelista"/>
      </w:pPr>
      <w:r>
        <w:t xml:space="preserve">CONTENIDOS </w:t>
      </w:r>
    </w:p>
    <w:p w:rsidR="00841A2A" w:rsidRDefault="00841A2A" w:rsidP="00841A2A">
      <w:pPr>
        <w:ind w:left="360"/>
      </w:pPr>
    </w:p>
    <w:p w:rsidR="003B3069" w:rsidRDefault="003B3069" w:rsidP="009169DE">
      <w:pPr>
        <w:jc w:val="both"/>
      </w:pPr>
      <w:r>
        <w:t>Los contenidos que a continuación se detallan no siguen un orden preestablecido sino se desarrollaran en forma espiralada a fin de lograr los objetivos propuestos para el ciclo lectivo</w:t>
      </w:r>
    </w:p>
    <w:p w:rsidR="00F26C17" w:rsidRDefault="00F26C17" w:rsidP="009169DE">
      <w:pPr>
        <w:pStyle w:val="Prrafodelista"/>
        <w:jc w:val="both"/>
      </w:pPr>
      <w:r>
        <w:t>Concepciones de la lectura y la escritura de acuerdo con los marcos epistemológicos de las disciplinas y los avances de la Didáctica</w:t>
      </w:r>
      <w:r w:rsidR="00651030">
        <w:t>.</w:t>
      </w:r>
    </w:p>
    <w:p w:rsidR="003B3069" w:rsidRDefault="00F26C17" w:rsidP="009169DE">
      <w:pPr>
        <w:pStyle w:val="Prrafodelista"/>
        <w:jc w:val="both"/>
      </w:pPr>
      <w:r>
        <w:t>L</w:t>
      </w:r>
      <w:r w:rsidR="003B3069">
        <w:t>a enseñanza de la lengua y la lite</w:t>
      </w:r>
      <w:r>
        <w:t>ratura en la educación primaria desde el enfoque socio-histórico</w:t>
      </w:r>
      <w:r w:rsidR="00651030">
        <w:t>.</w:t>
      </w:r>
    </w:p>
    <w:p w:rsidR="003B3069" w:rsidRDefault="00F26C17" w:rsidP="009169DE">
      <w:pPr>
        <w:pStyle w:val="Prrafodelista"/>
        <w:jc w:val="both"/>
      </w:pPr>
      <w:r>
        <w:t xml:space="preserve">El abordaje de los discursos escolares y sociales de acuerdo con las teorías y metodologías contemporáneas para el análisis del </w:t>
      </w:r>
      <w:r w:rsidR="00180B42">
        <w:t>discurso.</w:t>
      </w:r>
    </w:p>
    <w:p w:rsidR="00974991" w:rsidRDefault="00F26C17" w:rsidP="009169DE">
      <w:pPr>
        <w:pStyle w:val="Prrafodelista"/>
        <w:jc w:val="both"/>
      </w:pPr>
      <w:r>
        <w:t xml:space="preserve">La documentación curricular oficial e institucional como organizadores de </w:t>
      </w:r>
      <w:r w:rsidR="00FC18E1">
        <w:t>las prácticas docentes</w:t>
      </w:r>
      <w:r>
        <w:t xml:space="preserve"> en el contexto de determinadas políticas educativas</w:t>
      </w:r>
      <w:r w:rsidR="00974991">
        <w:t>.</w:t>
      </w:r>
    </w:p>
    <w:p w:rsidR="00D2380D" w:rsidRDefault="00D2380D" w:rsidP="009169DE">
      <w:pPr>
        <w:pStyle w:val="Prrafodelista"/>
        <w:jc w:val="both"/>
      </w:pPr>
      <w:r>
        <w:t xml:space="preserve">Estrategias de lectura para la interpretación de los materiales curriculares </w:t>
      </w:r>
    </w:p>
    <w:p w:rsidR="00027C06" w:rsidRDefault="001E5271" w:rsidP="009169DE">
      <w:pPr>
        <w:pStyle w:val="Prrafodelista"/>
        <w:jc w:val="both"/>
      </w:pPr>
      <w:r>
        <w:t>La literatura y la gramática como dos puntos críticos para la enseñanza en el área</w:t>
      </w:r>
      <w:r w:rsidR="00841A2A">
        <w:t>.</w:t>
      </w:r>
    </w:p>
    <w:p w:rsidR="00D2380D" w:rsidRDefault="00027C06" w:rsidP="009169DE">
      <w:pPr>
        <w:pStyle w:val="Prrafodelista"/>
        <w:jc w:val="both"/>
      </w:pPr>
      <w:r>
        <w:t>El abordaje de la literatura</w:t>
      </w:r>
      <w:r w:rsidR="00841A2A">
        <w:t>.</w:t>
      </w:r>
      <w:r>
        <w:t xml:space="preserve"> </w:t>
      </w:r>
      <w:r w:rsidR="001E5271">
        <w:t xml:space="preserve"> </w:t>
      </w:r>
    </w:p>
    <w:p w:rsidR="001E5271" w:rsidRDefault="00D2380D" w:rsidP="009169DE">
      <w:pPr>
        <w:pStyle w:val="Prrafodelista"/>
        <w:jc w:val="both"/>
      </w:pPr>
      <w:r>
        <w:t>Las propuestas editoriales en la zona.</w:t>
      </w:r>
      <w:r w:rsidR="001E5271">
        <w:t xml:space="preserve"> </w:t>
      </w:r>
    </w:p>
    <w:p w:rsidR="00440D82" w:rsidRDefault="00974991" w:rsidP="009169DE">
      <w:pPr>
        <w:pStyle w:val="Prrafodelista"/>
        <w:jc w:val="both"/>
      </w:pPr>
      <w:r>
        <w:t xml:space="preserve">El trabajo del docente del área en la escuela primaria en la </w:t>
      </w:r>
      <w:r w:rsidR="001E5271">
        <w:t>zona:</w:t>
      </w:r>
      <w:r>
        <w:t xml:space="preserve"> aciertos y desaciertos</w:t>
      </w:r>
      <w:r w:rsidR="00BC765B">
        <w:t>.</w:t>
      </w:r>
      <w:r>
        <w:t xml:space="preserve"> </w:t>
      </w:r>
    </w:p>
    <w:p w:rsidR="00D2380D" w:rsidRDefault="00A20ACF" w:rsidP="009169DE">
      <w:pPr>
        <w:pStyle w:val="Prrafodelista"/>
        <w:jc w:val="both"/>
      </w:pPr>
      <w:r>
        <w:t xml:space="preserve">Itinerarios </w:t>
      </w:r>
      <w:r w:rsidR="00BC765B">
        <w:t>didácticos</w:t>
      </w:r>
      <w:r>
        <w:t>: selección de contenidos, secuenciación, coherencia lógica, criterios de evaluación de la propuesta y de los aprendizajes</w:t>
      </w:r>
      <w:r w:rsidR="00D2380D">
        <w:t>.</w:t>
      </w:r>
    </w:p>
    <w:p w:rsidR="00C22680" w:rsidRDefault="00C22680" w:rsidP="001360AD">
      <w:pPr>
        <w:ind w:left="360"/>
        <w:rPr>
          <w:b/>
        </w:rPr>
      </w:pPr>
    </w:p>
    <w:p w:rsidR="00C22680" w:rsidRDefault="00C22680" w:rsidP="001360AD">
      <w:pPr>
        <w:ind w:left="360"/>
        <w:rPr>
          <w:b/>
        </w:rPr>
      </w:pPr>
    </w:p>
    <w:p w:rsidR="00C22680" w:rsidRDefault="00C22680" w:rsidP="001360AD">
      <w:pPr>
        <w:ind w:left="360"/>
        <w:rPr>
          <w:b/>
        </w:rPr>
      </w:pPr>
    </w:p>
    <w:p w:rsidR="00C22680" w:rsidRDefault="00C22680" w:rsidP="001360AD">
      <w:pPr>
        <w:ind w:left="360"/>
        <w:rPr>
          <w:b/>
        </w:rPr>
      </w:pPr>
    </w:p>
    <w:p w:rsidR="00440D82" w:rsidRPr="001360AD" w:rsidRDefault="00440D82" w:rsidP="001360AD">
      <w:pPr>
        <w:ind w:left="360"/>
        <w:rPr>
          <w:b/>
        </w:rPr>
      </w:pPr>
      <w:r w:rsidRPr="001360AD">
        <w:rPr>
          <w:b/>
        </w:rPr>
        <w:lastRenderedPageBreak/>
        <w:t xml:space="preserve">TRABAJOS PRACTICOS </w:t>
      </w:r>
    </w:p>
    <w:p w:rsidR="00440D82" w:rsidRPr="00F2307F" w:rsidRDefault="004D1806">
      <w:pPr>
        <w:rPr>
          <w:b/>
        </w:rPr>
      </w:pPr>
      <w:r w:rsidRPr="00F2307F">
        <w:rPr>
          <w:b/>
        </w:rPr>
        <w:t>Primera etapa</w:t>
      </w:r>
    </w:p>
    <w:p w:rsidR="004D1806" w:rsidRDefault="004D1806" w:rsidP="00180B42">
      <w:pPr>
        <w:pStyle w:val="Prrafodelista"/>
      </w:pPr>
      <w:r>
        <w:t>Informe de lectura</w:t>
      </w:r>
    </w:p>
    <w:p w:rsidR="004D1806" w:rsidRDefault="004D1806" w:rsidP="00180B42">
      <w:pPr>
        <w:pStyle w:val="Prrafodelista"/>
      </w:pPr>
      <w:r>
        <w:t xml:space="preserve">Presentación de una selección de </w:t>
      </w:r>
      <w:r w:rsidR="00F2307F">
        <w:t>textos de autor con las reseñas respectivas (para alumnos de la EP.)</w:t>
      </w:r>
    </w:p>
    <w:p w:rsidR="004A4D2E" w:rsidRDefault="004A4D2E" w:rsidP="0090404B">
      <w:pPr>
        <w:rPr>
          <w:b/>
        </w:rPr>
      </w:pPr>
    </w:p>
    <w:p w:rsidR="0090404B" w:rsidRDefault="0090404B" w:rsidP="0090404B">
      <w:pPr>
        <w:rPr>
          <w:b/>
        </w:rPr>
      </w:pPr>
      <w:r w:rsidRPr="0090404B">
        <w:rPr>
          <w:b/>
        </w:rPr>
        <w:t xml:space="preserve">Segunda etapa </w:t>
      </w:r>
    </w:p>
    <w:p w:rsidR="0090404B" w:rsidRDefault="0090404B" w:rsidP="00180B42">
      <w:pPr>
        <w:pStyle w:val="Prrafodelista"/>
      </w:pPr>
      <w:r>
        <w:t>E</w:t>
      </w:r>
      <w:r w:rsidRPr="0090404B">
        <w:t>nsayos críticos</w:t>
      </w:r>
    </w:p>
    <w:p w:rsidR="0090404B" w:rsidRDefault="00D2380D" w:rsidP="00180B42">
      <w:pPr>
        <w:pStyle w:val="Prrafodelista"/>
      </w:pPr>
      <w:r>
        <w:t>Itinerarios</w:t>
      </w:r>
      <w:r w:rsidR="0090404B">
        <w:t xml:space="preserve"> didácticos</w:t>
      </w:r>
    </w:p>
    <w:p w:rsidR="0090404B" w:rsidRDefault="0090404B" w:rsidP="00180B42">
      <w:pPr>
        <w:pStyle w:val="Prrafodelista"/>
      </w:pPr>
      <w:r>
        <w:t xml:space="preserve">Simulaciones </w:t>
      </w:r>
    </w:p>
    <w:p w:rsidR="0090404B" w:rsidRDefault="0090404B" w:rsidP="00180B42">
      <w:pPr>
        <w:pStyle w:val="Prrafodelista"/>
      </w:pPr>
      <w:r>
        <w:t xml:space="preserve">Practicas –ensayos </w:t>
      </w:r>
      <w:r w:rsidR="00D2380D">
        <w:t xml:space="preserve"> en terreno</w:t>
      </w:r>
    </w:p>
    <w:p w:rsidR="0090404B" w:rsidRDefault="0090404B" w:rsidP="00180B42">
      <w:pPr>
        <w:pStyle w:val="Prrafodelista"/>
      </w:pPr>
      <w:r>
        <w:t xml:space="preserve">Sistematización de experiencias </w:t>
      </w:r>
    </w:p>
    <w:p w:rsidR="00D2380D" w:rsidRDefault="00D2380D" w:rsidP="00180B42">
      <w:pPr>
        <w:pStyle w:val="Prrafodelista"/>
      </w:pPr>
      <w:r>
        <w:t xml:space="preserve">Socialización de las experiencias a través del uso de blog /wikis </w:t>
      </w:r>
    </w:p>
    <w:p w:rsidR="0090404B" w:rsidRDefault="0090404B" w:rsidP="00180B42"/>
    <w:p w:rsidR="0090404B" w:rsidRPr="00180B42" w:rsidRDefault="0090404B" w:rsidP="00180B42">
      <w:pPr>
        <w:rPr>
          <w:b/>
        </w:rPr>
      </w:pPr>
      <w:r w:rsidRPr="00180B42">
        <w:rPr>
          <w:b/>
        </w:rPr>
        <w:t xml:space="preserve">Práctica profesional en el área </w:t>
      </w:r>
    </w:p>
    <w:p w:rsidR="0090404B" w:rsidRDefault="0090404B" w:rsidP="00180B42">
      <w:pPr>
        <w:pStyle w:val="Prrafodelista"/>
      </w:pPr>
      <w:r>
        <w:t xml:space="preserve">Visita 1: entrevista a docentes y análisis de  documentaciones institucionales y </w:t>
      </w:r>
      <w:r w:rsidR="00180B42">
        <w:t>de docentes</w:t>
      </w:r>
    </w:p>
    <w:p w:rsidR="0090404B" w:rsidRDefault="0090404B" w:rsidP="00180B42">
      <w:pPr>
        <w:pStyle w:val="Prrafodelista"/>
      </w:pPr>
      <w:r>
        <w:t>Visita 2 :análisis de cuadernos de clases, y materiales bibliográficos de circulación en la escuela ( de libros-manuales  )</w:t>
      </w:r>
    </w:p>
    <w:p w:rsidR="0090404B" w:rsidRDefault="0090404B" w:rsidP="00180B42">
      <w:pPr>
        <w:pStyle w:val="Prrafodelista"/>
      </w:pPr>
      <w:r>
        <w:t>Visita 3</w:t>
      </w:r>
      <w:r w:rsidR="006D0195">
        <w:t>: realización</w:t>
      </w:r>
      <w:r>
        <w:t xml:space="preserve"> de itinerario didáctico con</w:t>
      </w:r>
      <w:r w:rsidR="006D0195">
        <w:t xml:space="preserve"> la profesora de práctica y la profesora del </w:t>
      </w:r>
      <w:r w:rsidR="00DF6D63">
        <w:t>área</w:t>
      </w:r>
      <w:r w:rsidR="006D0195">
        <w:t xml:space="preserve"> del IFD,</w:t>
      </w:r>
      <w:r>
        <w:t xml:space="preserve"> las maestras</w:t>
      </w:r>
      <w:r w:rsidR="006D0195">
        <w:t xml:space="preserve"> de las escuelas asociadas.</w:t>
      </w:r>
    </w:p>
    <w:p w:rsidR="0090404B" w:rsidRDefault="0090404B" w:rsidP="00180B42">
      <w:pPr>
        <w:pStyle w:val="Prrafodelista"/>
      </w:pPr>
      <w:r>
        <w:t xml:space="preserve">Visita 4 : realización de la micro </w:t>
      </w:r>
      <w:r w:rsidRPr="00180B42">
        <w:t>experiencia</w:t>
      </w:r>
      <w:r>
        <w:t xml:space="preserve"> </w:t>
      </w:r>
    </w:p>
    <w:p w:rsidR="0090404B" w:rsidRDefault="0090404B" w:rsidP="00180B42">
      <w:pPr>
        <w:pStyle w:val="Prrafodelista"/>
      </w:pPr>
      <w:r>
        <w:t xml:space="preserve">Visita 5: realización de </w:t>
      </w:r>
      <w:r w:rsidR="0027542D">
        <w:t>micro experiencia</w:t>
      </w:r>
      <w:r>
        <w:t xml:space="preserve"> </w:t>
      </w:r>
    </w:p>
    <w:p w:rsidR="00F2307F" w:rsidRDefault="00F2307F" w:rsidP="00F2307F"/>
    <w:p w:rsidR="00440D82" w:rsidRPr="00180B42" w:rsidRDefault="00440D82" w:rsidP="00180B42">
      <w:pPr>
        <w:rPr>
          <w:b/>
        </w:rPr>
      </w:pPr>
      <w:r w:rsidRPr="00180B42">
        <w:rPr>
          <w:b/>
        </w:rPr>
        <w:t xml:space="preserve">SISTEMA DE EVALUACION </w:t>
      </w:r>
    </w:p>
    <w:p w:rsidR="00D2380D" w:rsidRDefault="00D2380D" w:rsidP="00440D82">
      <w:r>
        <w:t>La evaluación se realizará procesualmente y se tendrá en cuenta:</w:t>
      </w:r>
    </w:p>
    <w:p w:rsidR="004C0B6E" w:rsidRDefault="004C0B6E" w:rsidP="00180B42">
      <w:pPr>
        <w:pStyle w:val="Prrafodelista"/>
      </w:pPr>
      <w:r>
        <w:t>Participación e intervención en los debates presenciales y  en el foro virtual u otro.</w:t>
      </w:r>
    </w:p>
    <w:p w:rsidR="004C0B6E" w:rsidRDefault="004C0B6E" w:rsidP="00180B42">
      <w:pPr>
        <w:pStyle w:val="Prrafodelista"/>
      </w:pPr>
      <w:r>
        <w:t xml:space="preserve">Participación en los trabajos de escritura colaborativa </w:t>
      </w:r>
    </w:p>
    <w:p w:rsidR="00D2380D" w:rsidRDefault="00D2380D" w:rsidP="00180B42">
      <w:pPr>
        <w:pStyle w:val="Prrafodelista"/>
      </w:pPr>
      <w:r>
        <w:t>80%  de los trabajos prácticos</w:t>
      </w:r>
      <w:r w:rsidR="004C0B6E">
        <w:t xml:space="preserve"> aprobados</w:t>
      </w:r>
      <w:r>
        <w:t>.</w:t>
      </w:r>
    </w:p>
    <w:p w:rsidR="00440D82" w:rsidRDefault="00D2380D" w:rsidP="00180B42">
      <w:pPr>
        <w:pStyle w:val="Prrafodelista"/>
      </w:pPr>
      <w:r>
        <w:t>El 100% de asistencia a  las visitas  programadas a la escuela asociada.</w:t>
      </w:r>
    </w:p>
    <w:p w:rsidR="00D2380D" w:rsidRDefault="00D2380D" w:rsidP="00180B42">
      <w:pPr>
        <w:pStyle w:val="Prrafodelista"/>
      </w:pPr>
      <w:r>
        <w:t>El 100% de aprobación de los itinerarios didácticos y su puesta en práctica en terreno.</w:t>
      </w:r>
    </w:p>
    <w:p w:rsidR="00CA172E" w:rsidRDefault="00CA172E" w:rsidP="001C3794">
      <w:pPr>
        <w:pStyle w:val="Prrafodelista"/>
        <w:jc w:val="both"/>
      </w:pPr>
      <w:r>
        <w:lastRenderedPageBreak/>
        <w:t xml:space="preserve">Aprobación de 1 parcial </w:t>
      </w:r>
      <w:r w:rsidR="009C7D69">
        <w:t>con opción</w:t>
      </w:r>
      <w:r w:rsidR="001C3794">
        <w:t xml:space="preserve"> a 1 recuperatorio o trabajo prác</w:t>
      </w:r>
      <w:r w:rsidR="009C7D69">
        <w:t xml:space="preserve">tico de 1 y2 etapa de la Practica de la Enseñanza </w:t>
      </w:r>
      <w:r>
        <w:t>previ</w:t>
      </w:r>
      <w:r w:rsidR="001C3794">
        <w:t xml:space="preserve">amente </w:t>
      </w:r>
      <w:r>
        <w:t xml:space="preserve"> </w:t>
      </w:r>
      <w:r w:rsidR="001C3794">
        <w:t xml:space="preserve">o al concluir </w:t>
      </w:r>
      <w:r>
        <w:t xml:space="preserve"> la </w:t>
      </w:r>
      <w:r w:rsidR="009C7D69">
        <w:t xml:space="preserve">puesta en práctica de la </w:t>
      </w:r>
      <w:r w:rsidR="001C3794">
        <w:t>m</w:t>
      </w:r>
      <w:r w:rsidR="009C7D69">
        <w:t>icroexperiencia</w:t>
      </w:r>
      <w:r>
        <w:t xml:space="preserve">  </w:t>
      </w:r>
    </w:p>
    <w:p w:rsidR="0095533C" w:rsidRPr="0095533C" w:rsidRDefault="00D2380D" w:rsidP="0095533C">
      <w:pPr>
        <w:numPr>
          <w:ilvl w:val="1"/>
          <w:numId w:val="10"/>
        </w:numPr>
        <w:spacing w:after="0" w:line="360" w:lineRule="auto"/>
        <w:jc w:val="both"/>
        <w:rPr>
          <w:rFonts w:cs="Arial"/>
        </w:rPr>
      </w:pPr>
      <w:r w:rsidRPr="0095533C">
        <w:rPr>
          <w:rFonts w:cs="Arial"/>
        </w:rPr>
        <w:t xml:space="preserve">El examen final consistirá </w:t>
      </w:r>
      <w:r w:rsidR="0095533C" w:rsidRPr="0095533C">
        <w:rPr>
          <w:rFonts w:cs="Arial"/>
        </w:rPr>
        <w:t xml:space="preserve">en </w:t>
      </w:r>
      <w:r w:rsidR="0095533C" w:rsidRPr="00866D19">
        <w:rPr>
          <w:rFonts w:cs="Arial"/>
          <w:b/>
        </w:rPr>
        <w:t>una  exposición oral</w:t>
      </w:r>
      <w:r w:rsidR="00866D19">
        <w:rPr>
          <w:rFonts w:cs="Arial"/>
          <w:b/>
        </w:rPr>
        <w:t xml:space="preserve"> frente a tribunal examinador constituido por 3 profesores</w:t>
      </w:r>
      <w:r w:rsidR="0095533C" w:rsidRPr="0095533C">
        <w:rPr>
          <w:rFonts w:cs="Arial"/>
        </w:rPr>
        <w:t xml:space="preserve">, debiendo presentar un soporte escrito que describa tanto los contenidos desarrollados en la asignatura como el proceso de aprendizaje </w:t>
      </w:r>
      <w:proofErr w:type="spellStart"/>
      <w:r w:rsidR="0095533C" w:rsidRPr="0095533C">
        <w:rPr>
          <w:rFonts w:cs="Arial"/>
        </w:rPr>
        <w:t>vivenciado</w:t>
      </w:r>
      <w:proofErr w:type="spellEnd"/>
      <w:r w:rsidR="0095533C" w:rsidRPr="0095533C">
        <w:rPr>
          <w:rFonts w:cs="Arial"/>
        </w:rPr>
        <w:t xml:space="preserve"> durante el cursado. Tiempo de exposición </w:t>
      </w:r>
      <w:r w:rsidR="00866D19">
        <w:rPr>
          <w:rFonts w:cs="Arial"/>
        </w:rPr>
        <w:t>20</w:t>
      </w:r>
      <w:r w:rsidR="0095533C" w:rsidRPr="0095533C">
        <w:rPr>
          <w:rFonts w:cs="Arial"/>
        </w:rPr>
        <w:t xml:space="preserve"> minutos y espacio para preguntas de la mesa examinadora.</w:t>
      </w:r>
      <w:r w:rsidR="0095533C">
        <w:rPr>
          <w:rFonts w:cs="Arial"/>
        </w:rPr>
        <w:t xml:space="preserve"> Podrán consultar el material preparado por la cátedra para uso interno del IFD “Orientaciones para rendir un examen oral” </w:t>
      </w:r>
    </w:p>
    <w:p w:rsidR="0095533C" w:rsidRPr="0095533C" w:rsidRDefault="0095533C" w:rsidP="0095533C">
      <w:pPr>
        <w:spacing w:after="0" w:line="360" w:lineRule="auto"/>
        <w:ind w:left="360"/>
        <w:jc w:val="both"/>
        <w:rPr>
          <w:rFonts w:cs="Arial"/>
        </w:rPr>
      </w:pPr>
    </w:p>
    <w:p w:rsidR="00C22680" w:rsidRDefault="00C22680" w:rsidP="00C9788B">
      <w:pPr>
        <w:ind w:left="360"/>
        <w:jc w:val="center"/>
        <w:rPr>
          <w:b/>
        </w:rPr>
      </w:pPr>
    </w:p>
    <w:p w:rsidR="00440D82" w:rsidRDefault="00440D82" w:rsidP="00C9788B">
      <w:pPr>
        <w:ind w:left="360"/>
        <w:jc w:val="center"/>
        <w:rPr>
          <w:b/>
        </w:rPr>
      </w:pPr>
      <w:r w:rsidRPr="00C9788B">
        <w:rPr>
          <w:b/>
        </w:rPr>
        <w:t>BIBLIOGRAFIA OBLIGATORIA</w:t>
      </w:r>
    </w:p>
    <w:p w:rsidR="00C22680" w:rsidRPr="00C9788B" w:rsidRDefault="00C22680" w:rsidP="00C9788B">
      <w:pPr>
        <w:ind w:left="360"/>
        <w:jc w:val="center"/>
        <w:rPr>
          <w:b/>
        </w:rPr>
      </w:pPr>
    </w:p>
    <w:p w:rsidR="00DF1A37" w:rsidRDefault="00DF1A37">
      <w:pPr>
        <w:rPr>
          <w:rStyle w:val="apple-style-span"/>
          <w:color w:val="000000"/>
        </w:rPr>
      </w:pPr>
    </w:p>
    <w:p w:rsidR="00DF1A37" w:rsidRDefault="00DF1A37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Aguirre  </w:t>
      </w:r>
      <w:proofErr w:type="gramStart"/>
      <w:r>
        <w:rPr>
          <w:rStyle w:val="apple-style-span"/>
          <w:color w:val="000000"/>
        </w:rPr>
        <w:t>R .</w:t>
      </w:r>
      <w:proofErr w:type="gramEnd"/>
      <w:r>
        <w:rPr>
          <w:rStyle w:val="apple-style-span"/>
          <w:color w:val="000000"/>
        </w:rPr>
        <w:t xml:space="preserve"> </w:t>
      </w:r>
      <w:proofErr w:type="gramStart"/>
      <w:r w:rsidRPr="000903D7">
        <w:rPr>
          <w:rStyle w:val="apple-style-span"/>
          <w:i/>
          <w:color w:val="000000"/>
        </w:rPr>
        <w:t>la</w:t>
      </w:r>
      <w:proofErr w:type="gramEnd"/>
      <w:r w:rsidRPr="000903D7">
        <w:rPr>
          <w:rStyle w:val="apple-style-span"/>
          <w:i/>
          <w:color w:val="000000"/>
        </w:rPr>
        <w:t xml:space="preserve"> literatura y las TICs . Literatura infantil y </w:t>
      </w:r>
      <w:proofErr w:type="gramStart"/>
      <w:r w:rsidRPr="000903D7">
        <w:rPr>
          <w:rStyle w:val="apple-style-span"/>
          <w:i/>
          <w:color w:val="000000"/>
        </w:rPr>
        <w:t>juvenil</w:t>
      </w:r>
      <w:r>
        <w:rPr>
          <w:rStyle w:val="apple-style-span"/>
          <w:color w:val="000000"/>
        </w:rPr>
        <w:t xml:space="preserve"> .</w:t>
      </w:r>
      <w:proofErr w:type="gramEnd"/>
      <w:r>
        <w:rPr>
          <w:rStyle w:val="apple-style-span"/>
          <w:color w:val="000000"/>
        </w:rPr>
        <w:t xml:space="preserve"> N° </w:t>
      </w:r>
      <w:proofErr w:type="gramStart"/>
      <w:r>
        <w:rPr>
          <w:rStyle w:val="apple-style-span"/>
          <w:color w:val="000000"/>
        </w:rPr>
        <w:t>187 .</w:t>
      </w:r>
      <w:proofErr w:type="gramEnd"/>
      <w:r>
        <w:rPr>
          <w:rStyle w:val="apple-style-span"/>
          <w:color w:val="000000"/>
        </w:rPr>
        <w:t xml:space="preserve"> 2002</w:t>
      </w:r>
    </w:p>
    <w:p w:rsidR="00440D82" w:rsidRPr="00E34C5B" w:rsidRDefault="009469EA">
      <w:pPr>
        <w:rPr>
          <w:rStyle w:val="apple-style-span"/>
          <w:color w:val="000000"/>
        </w:rPr>
      </w:pPr>
      <w:r w:rsidRPr="00E34C5B">
        <w:rPr>
          <w:rStyle w:val="apple-style-span"/>
          <w:color w:val="000000"/>
        </w:rPr>
        <w:t>Finocchio S y Brito A</w:t>
      </w:r>
      <w:r w:rsidRPr="00E34C5B">
        <w:rPr>
          <w:rStyle w:val="apple-style-span"/>
          <w:i/>
          <w:color w:val="000000"/>
        </w:rPr>
        <w:t xml:space="preserve">: </w:t>
      </w:r>
      <w:r w:rsidR="00F10F32" w:rsidRPr="00E34C5B">
        <w:rPr>
          <w:rStyle w:val="apple-style-span"/>
          <w:i/>
          <w:color w:val="000000"/>
        </w:rPr>
        <w:t>Lectura y escritura de maestros</w:t>
      </w:r>
      <w:r w:rsidR="00F10F32" w:rsidRPr="00E34C5B">
        <w:rPr>
          <w:rStyle w:val="apple-style-span"/>
          <w:color w:val="000000"/>
        </w:rPr>
        <w:t xml:space="preserve">. S. </w:t>
      </w:r>
      <w:r w:rsidRPr="00E34C5B">
        <w:rPr>
          <w:rStyle w:val="apple-style-span"/>
          <w:color w:val="000000"/>
        </w:rPr>
        <w:t>Clase 16, FL</w:t>
      </w:r>
      <w:r w:rsidR="00E34C5B" w:rsidRPr="00E34C5B">
        <w:rPr>
          <w:rStyle w:val="apple-style-span"/>
          <w:color w:val="000000"/>
        </w:rPr>
        <w:t>A</w:t>
      </w:r>
      <w:r w:rsidRPr="00E34C5B">
        <w:rPr>
          <w:rStyle w:val="apple-style-span"/>
          <w:color w:val="000000"/>
        </w:rPr>
        <w:t>CSO:</w:t>
      </w:r>
    </w:p>
    <w:p w:rsidR="00F10F32" w:rsidRPr="00E34C5B" w:rsidRDefault="00F10F32" w:rsidP="00F10F3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E34C5B">
        <w:rPr>
          <w:rFonts w:asciiTheme="minorHAnsi" w:hAnsiTheme="minorHAnsi"/>
          <w:color w:val="000000"/>
          <w:sz w:val="22"/>
          <w:szCs w:val="22"/>
        </w:rPr>
        <w:t>BRITO, Andrea (2003) “Prácticas escolares de lectura y de escritura: los textos de la enseñanza y las palabras de los maestros”, en</w:t>
      </w:r>
      <w:r w:rsidRPr="00E34C5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E34C5B">
        <w:rPr>
          <w:rStyle w:val="nfasis"/>
          <w:rFonts w:asciiTheme="minorHAnsi" w:hAnsiTheme="minorHAnsi"/>
          <w:color w:val="000000"/>
          <w:sz w:val="22"/>
          <w:szCs w:val="22"/>
        </w:rPr>
        <w:t>Revista Propuesta Educativa</w:t>
      </w:r>
      <w:r w:rsidRPr="00E34C5B">
        <w:rPr>
          <w:rFonts w:asciiTheme="minorHAnsi" w:hAnsiTheme="minorHAnsi"/>
          <w:color w:val="000000"/>
          <w:sz w:val="22"/>
          <w:szCs w:val="22"/>
        </w:rPr>
        <w:t>, Año 12, Nº 26, Buenos Aires, FLACSO.</w:t>
      </w:r>
    </w:p>
    <w:p w:rsidR="00DF1A37" w:rsidRDefault="00DF1A37" w:rsidP="00DF1A37">
      <w:pPr>
        <w:pStyle w:val="NormalWeb"/>
        <w:rPr>
          <w:rStyle w:val="apple-style-span"/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Colombert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0903D7">
        <w:rPr>
          <w:rStyle w:val="apple-style-span"/>
          <w:rFonts w:ascii="Arial" w:hAnsi="Arial" w:cs="Arial"/>
          <w:i/>
          <w:color w:val="000000"/>
          <w:sz w:val="20"/>
          <w:szCs w:val="20"/>
        </w:rPr>
        <w:t>“ La</w:t>
      </w:r>
      <w:proofErr w:type="gramEnd"/>
      <w:r w:rsidRPr="000903D7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enseñanza de la literatura como construcción de sentido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” en Lectura y Vida Año 22 diciembre 2001. Bs As</w:t>
      </w:r>
    </w:p>
    <w:p w:rsidR="000903D7" w:rsidRPr="000903D7" w:rsidRDefault="000903D7" w:rsidP="00E34C5B">
      <w:pPr>
        <w:rPr>
          <w:rStyle w:val="apple-style-span"/>
          <w:sz w:val="18"/>
          <w:szCs w:val="18"/>
          <w:lang w:val="en-US"/>
        </w:rPr>
      </w:pPr>
      <w:r>
        <w:rPr>
          <w:rStyle w:val="apple-style-span"/>
          <w:color w:val="000000"/>
        </w:rPr>
        <w:t xml:space="preserve">Cabal G. </w:t>
      </w:r>
      <w:r w:rsidRPr="000903D7">
        <w:rPr>
          <w:rStyle w:val="apple-style-span"/>
          <w:i/>
          <w:color w:val="000000"/>
        </w:rPr>
        <w:t>la literatura infantil argentina</w:t>
      </w:r>
      <w:r>
        <w:rPr>
          <w:rStyle w:val="apple-style-span"/>
          <w:color w:val="000000"/>
        </w:rPr>
        <w:t xml:space="preserve"> en Revista Electrónica  de Hispanistas –</w:t>
      </w:r>
      <w:proofErr w:type="spellStart"/>
      <w:r>
        <w:rPr>
          <w:rStyle w:val="apple-style-span"/>
          <w:color w:val="000000"/>
        </w:rPr>
        <w:t>Vol</w:t>
      </w:r>
      <w:proofErr w:type="spellEnd"/>
      <w:r>
        <w:rPr>
          <w:rStyle w:val="apple-style-span"/>
          <w:color w:val="000000"/>
        </w:rPr>
        <w:t xml:space="preserve"> VIII. </w:t>
      </w:r>
      <w:r w:rsidRPr="000903D7">
        <w:rPr>
          <w:rStyle w:val="apple-style-span"/>
          <w:color w:val="000000"/>
          <w:lang w:val="en-US"/>
        </w:rPr>
        <w:t xml:space="preserve">N° 28 </w:t>
      </w:r>
      <w:proofErr w:type="gramStart"/>
      <w:r w:rsidRPr="000903D7">
        <w:rPr>
          <w:rStyle w:val="apple-style-span"/>
          <w:color w:val="000000"/>
          <w:lang w:val="en-US"/>
        </w:rPr>
        <w:t>2007</w:t>
      </w:r>
      <w:r w:rsidRPr="000903D7">
        <w:rPr>
          <w:rStyle w:val="apple-style-span"/>
          <w:lang w:val="en-US"/>
        </w:rPr>
        <w:t xml:space="preserve">  </w:t>
      </w:r>
      <w:proofErr w:type="gramEnd"/>
      <w:r>
        <w:fldChar w:fldCharType="begin"/>
      </w:r>
      <w:r w:rsidRPr="000903D7">
        <w:rPr>
          <w:lang w:val="en-US"/>
        </w:rPr>
        <w:instrText xml:space="preserve"> HYPERLINK "http://www.hispanista.com.br/revista/numero_atualesp.htm" </w:instrText>
      </w:r>
      <w:r>
        <w:fldChar w:fldCharType="separate"/>
      </w:r>
      <w:r w:rsidRPr="000903D7">
        <w:rPr>
          <w:rStyle w:val="Hipervnculo"/>
          <w:lang w:val="en-US"/>
        </w:rPr>
        <w:t>http://www.hispanista.com.br/revista/numero_atualesp.htm</w:t>
      </w:r>
      <w:r>
        <w:fldChar w:fldCharType="end"/>
      </w:r>
    </w:p>
    <w:p w:rsidR="000903D7" w:rsidRDefault="000903D7" w:rsidP="000903D7">
      <w:pPr>
        <w:rPr>
          <w:rFonts w:cs="Tahoma"/>
        </w:rPr>
      </w:pPr>
      <w:r w:rsidRPr="000903D7">
        <w:rPr>
          <w:rFonts w:cs="Tahoma"/>
        </w:rPr>
        <w:t xml:space="preserve">Díaz </w:t>
      </w:r>
      <w:proofErr w:type="spellStart"/>
      <w:r w:rsidRPr="000903D7">
        <w:rPr>
          <w:rFonts w:cs="Tahoma"/>
        </w:rPr>
        <w:t>Rönner</w:t>
      </w:r>
      <w:proofErr w:type="spellEnd"/>
      <w:r w:rsidRPr="000903D7">
        <w:rPr>
          <w:rFonts w:cs="Tahoma"/>
        </w:rPr>
        <w:t xml:space="preserve">, María </w:t>
      </w:r>
      <w:proofErr w:type="spellStart"/>
      <w:r w:rsidRPr="000903D7">
        <w:rPr>
          <w:rFonts w:cs="Tahoma"/>
        </w:rPr>
        <w:t>Adelia</w:t>
      </w:r>
      <w:proofErr w:type="spellEnd"/>
      <w:r w:rsidRPr="000903D7">
        <w:rPr>
          <w:rFonts w:cs="Tahoma"/>
        </w:rPr>
        <w:t>,</w:t>
      </w:r>
      <w:r w:rsidRPr="000903D7">
        <w:rPr>
          <w:rStyle w:val="apple-converted-space"/>
          <w:rFonts w:cs="Tahoma"/>
        </w:rPr>
        <w:t> </w:t>
      </w:r>
      <w:r w:rsidRPr="000903D7">
        <w:rPr>
          <w:rFonts w:cs="Tahoma"/>
          <w:i/>
          <w:iCs/>
        </w:rPr>
        <w:t>Cara y cruz de la literatura infantil</w:t>
      </w:r>
      <w:r w:rsidRPr="000903D7">
        <w:rPr>
          <w:rFonts w:cs="Tahoma"/>
        </w:rPr>
        <w:t>, Buenos Aires, Libros del Quirquincho, 1988</w:t>
      </w:r>
    </w:p>
    <w:p w:rsidR="000903D7" w:rsidRDefault="000903D7" w:rsidP="000903D7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cs="Tahoma"/>
        </w:rPr>
        <w:t>Borzone</w:t>
      </w:r>
      <w:proofErr w:type="spellEnd"/>
      <w:r>
        <w:rPr>
          <w:rFonts w:cs="Tahoma"/>
        </w:rPr>
        <w:t xml:space="preserve"> A M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y otros Propuestas para el aula </w:t>
      </w:r>
    </w:p>
    <w:p w:rsidR="00DF1A37" w:rsidRDefault="00DF1A37" w:rsidP="00E34C5B">
      <w:pPr>
        <w:rPr>
          <w:rStyle w:val="apple-style-span"/>
          <w:color w:val="000000"/>
        </w:rPr>
      </w:pPr>
      <w:proofErr w:type="spellStart"/>
      <w:r>
        <w:rPr>
          <w:rStyle w:val="apple-style-span"/>
          <w:color w:val="000000"/>
        </w:rPr>
        <w:t>Braslasky</w:t>
      </w:r>
      <w:proofErr w:type="spellEnd"/>
      <w:r>
        <w:rPr>
          <w:rStyle w:val="apple-style-span"/>
          <w:color w:val="000000"/>
        </w:rPr>
        <w:t xml:space="preserve"> B  ¿Qué se entiende por alfabetización? En Revista Lectura y Vida- año 4- 2003</w:t>
      </w:r>
    </w:p>
    <w:p w:rsidR="00E34C5B" w:rsidRPr="00E34C5B" w:rsidRDefault="00E34C5B" w:rsidP="00E34C5B">
      <w:r w:rsidRPr="00E34C5B">
        <w:rPr>
          <w:rStyle w:val="apple-style-span"/>
          <w:color w:val="000000"/>
        </w:rPr>
        <w:t>Gaspar M. P</w:t>
      </w:r>
      <w:proofErr w:type="gramStart"/>
      <w:r w:rsidRPr="00E34C5B">
        <w:rPr>
          <w:rStyle w:val="apple-style-span"/>
          <w:color w:val="000000"/>
        </w:rPr>
        <w:t>. :</w:t>
      </w:r>
      <w:proofErr w:type="gramEnd"/>
      <w:r w:rsidRPr="00E34C5B">
        <w:rPr>
          <w:rStyle w:val="apple-style-span"/>
          <w:color w:val="000000"/>
        </w:rPr>
        <w:t xml:space="preserve"> La </w:t>
      </w:r>
      <w:r w:rsidRPr="00E34C5B">
        <w:rPr>
          <w:rStyle w:val="apple-style-span"/>
          <w:i/>
          <w:color w:val="000000"/>
        </w:rPr>
        <w:t>lectura y la escritura en el proyecto escolar (o de cómo la lectura y la escritura no</w:t>
      </w:r>
      <w:r w:rsidRPr="00E34C5B">
        <w:rPr>
          <w:rStyle w:val="apple-style-span"/>
          <w:color w:val="000000"/>
        </w:rPr>
        <w:t xml:space="preserve"> </w:t>
      </w:r>
      <w:r w:rsidRPr="00E34C5B">
        <w:rPr>
          <w:rStyle w:val="apple-style-span"/>
          <w:i/>
          <w:color w:val="000000"/>
        </w:rPr>
        <w:t>son patrimonio de un área</w:t>
      </w:r>
      <w:r w:rsidRPr="00E34C5B">
        <w:rPr>
          <w:rStyle w:val="apple-style-span"/>
          <w:color w:val="000000"/>
        </w:rPr>
        <w:t xml:space="preserve">). Clase 26 Esp. Lectura, Escritura y </w:t>
      </w:r>
      <w:r w:rsidR="00C22680" w:rsidRPr="00E34C5B">
        <w:rPr>
          <w:rStyle w:val="apple-style-span"/>
          <w:color w:val="000000"/>
        </w:rPr>
        <w:t>educación</w:t>
      </w:r>
      <w:r w:rsidRPr="00E34C5B">
        <w:rPr>
          <w:rStyle w:val="apple-style-span"/>
          <w:color w:val="000000"/>
        </w:rPr>
        <w:t xml:space="preserve"> FLACSO:</w:t>
      </w:r>
    </w:p>
    <w:p w:rsidR="00F10F32" w:rsidRPr="00E34C5B" w:rsidRDefault="00F10F32" w:rsidP="00F10F3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E34C5B">
        <w:rPr>
          <w:rFonts w:asciiTheme="minorHAnsi" w:hAnsiTheme="minorHAnsi"/>
          <w:color w:val="000000"/>
          <w:sz w:val="22"/>
          <w:szCs w:val="22"/>
        </w:rPr>
        <w:t xml:space="preserve">GOODSON, </w:t>
      </w:r>
      <w:proofErr w:type="spellStart"/>
      <w:r w:rsidRPr="00E34C5B">
        <w:rPr>
          <w:rFonts w:asciiTheme="minorHAnsi" w:hAnsiTheme="minorHAnsi"/>
          <w:color w:val="000000"/>
          <w:sz w:val="22"/>
          <w:szCs w:val="22"/>
        </w:rPr>
        <w:t>Ivor</w:t>
      </w:r>
      <w:proofErr w:type="spellEnd"/>
      <w:r w:rsidRPr="00E34C5B">
        <w:rPr>
          <w:rFonts w:asciiTheme="minorHAnsi" w:hAnsiTheme="minorHAnsi"/>
          <w:color w:val="000000"/>
          <w:sz w:val="22"/>
          <w:szCs w:val="22"/>
        </w:rPr>
        <w:t xml:space="preserve"> (2003) “Hacia un desarrollo de las historias personales y profesionales de los docentes”, en</w:t>
      </w:r>
      <w:r w:rsidRPr="00E34C5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E34C5B">
        <w:rPr>
          <w:rStyle w:val="nfasis"/>
          <w:rFonts w:asciiTheme="minorHAnsi" w:hAnsiTheme="minorHAnsi"/>
          <w:color w:val="000000"/>
          <w:sz w:val="22"/>
          <w:szCs w:val="22"/>
        </w:rPr>
        <w:t>Revista Mexicana de Investigación Educativa</w:t>
      </w:r>
      <w:r w:rsidRPr="00E34C5B">
        <w:rPr>
          <w:rFonts w:asciiTheme="minorHAnsi" w:hAnsiTheme="minorHAnsi"/>
          <w:color w:val="000000"/>
          <w:sz w:val="22"/>
          <w:szCs w:val="22"/>
        </w:rPr>
        <w:t xml:space="preserve">, septiembre- diciembre, </w:t>
      </w:r>
      <w:proofErr w:type="spellStart"/>
      <w:r w:rsidRPr="00E34C5B">
        <w:rPr>
          <w:rFonts w:asciiTheme="minorHAnsi" w:hAnsiTheme="minorHAnsi"/>
          <w:color w:val="000000"/>
          <w:sz w:val="22"/>
          <w:szCs w:val="22"/>
        </w:rPr>
        <w:t>vol</w:t>
      </w:r>
      <w:proofErr w:type="spellEnd"/>
      <w:r w:rsidRPr="00E34C5B">
        <w:rPr>
          <w:rFonts w:asciiTheme="minorHAnsi" w:hAnsiTheme="minorHAnsi"/>
          <w:color w:val="000000"/>
          <w:sz w:val="22"/>
          <w:szCs w:val="22"/>
        </w:rPr>
        <w:t xml:space="preserve"> 8, N° </w:t>
      </w:r>
      <w:proofErr w:type="gramStart"/>
      <w:r w:rsidRPr="00E34C5B">
        <w:rPr>
          <w:rFonts w:asciiTheme="minorHAnsi" w:hAnsiTheme="minorHAnsi"/>
          <w:color w:val="000000"/>
          <w:sz w:val="22"/>
          <w:szCs w:val="22"/>
        </w:rPr>
        <w:t>19 .</w:t>
      </w:r>
      <w:proofErr w:type="gramEnd"/>
      <w:r w:rsidRPr="00E34C5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34C5B">
        <w:rPr>
          <w:rFonts w:asciiTheme="minorHAnsi" w:hAnsiTheme="minorHAnsi"/>
          <w:color w:val="000000"/>
          <w:sz w:val="22"/>
          <w:szCs w:val="22"/>
        </w:rPr>
        <w:lastRenderedPageBreak/>
        <w:t>México, Consejo Mexicano de Investigación Educativa. Disponible en Web:</w:t>
      </w:r>
      <w:r w:rsidRPr="00E34C5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hyperlink r:id="rId8" w:history="1">
        <w:r w:rsidRPr="00E34C5B">
          <w:rPr>
            <w:rStyle w:val="Hipervnculo"/>
            <w:rFonts w:asciiTheme="minorHAnsi" w:hAnsiTheme="minorHAnsi"/>
            <w:sz w:val="22"/>
            <w:szCs w:val="22"/>
          </w:rPr>
          <w:t>http://www.comie.org.mx/revista/Pdfs/Carpeta19/19aportdiscTem1.pdf</w:t>
        </w:r>
      </w:hyperlink>
    </w:p>
    <w:p w:rsidR="000903D7" w:rsidRDefault="000903D7" w:rsidP="000903D7">
      <w:pPr>
        <w:pStyle w:val="NormalWeb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LOTITO </w:t>
      </w:r>
      <w:r w:rsidRPr="001F418D">
        <w:rPr>
          <w:rFonts w:ascii="Arial" w:hAnsi="Arial" w:cs="Arial"/>
          <w:color w:val="000000"/>
          <w:sz w:val="20"/>
          <w:szCs w:val="20"/>
        </w:rPr>
        <w:t>L Clase 24: La lectura. Textos, lectores, prácticas y enseñanza de la lectura.</w:t>
      </w:r>
      <w:r w:rsidRPr="006E49C8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en</w:t>
      </w:r>
      <w:proofErr w:type="gramEnd"/>
      <w:r w:rsidRPr="001F41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418D">
        <w:rPr>
          <w:rStyle w:val="apple-style-span"/>
          <w:rFonts w:ascii="Arial" w:hAnsi="Arial" w:cs="Arial"/>
          <w:color w:val="000000"/>
          <w:sz w:val="20"/>
          <w:szCs w:val="20"/>
        </w:rPr>
        <w:t>Lectura, Escritura y educación FLACSO</w:t>
      </w:r>
    </w:p>
    <w:p w:rsidR="000903D7" w:rsidRDefault="000903D7" w:rsidP="000903D7">
      <w:pPr>
        <w:pStyle w:val="NormalWeb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SOLE I. “El placer de Leer” en Lectura y Vida, Año 23. 1993. Bs As</w:t>
      </w:r>
    </w:p>
    <w:p w:rsidR="00634507" w:rsidRDefault="00634507" w:rsidP="00F10F3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Zamero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M y Melgar S. </w:t>
      </w:r>
      <w:r w:rsidRPr="00634507">
        <w:rPr>
          <w:rFonts w:asciiTheme="minorHAnsi" w:hAnsiTheme="minorHAnsi"/>
          <w:i/>
          <w:color w:val="000000"/>
          <w:sz w:val="22"/>
          <w:szCs w:val="22"/>
        </w:rPr>
        <w:t>Alfabetización –segundo ciclo</w:t>
      </w:r>
      <w:r>
        <w:rPr>
          <w:rFonts w:asciiTheme="minorHAnsi" w:hAnsiTheme="minorHAnsi"/>
          <w:color w:val="000000"/>
          <w:sz w:val="22"/>
          <w:szCs w:val="22"/>
        </w:rPr>
        <w:t xml:space="preserve">. Documento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MEyC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 Bs as </w:t>
      </w:r>
    </w:p>
    <w:p w:rsidR="00F10F32" w:rsidRDefault="00F10F32" w:rsidP="00F10F32">
      <w:pPr>
        <w:pStyle w:val="NormalWeb"/>
      </w:pPr>
      <w:r w:rsidRPr="00C9788B">
        <w:rPr>
          <w:rFonts w:asciiTheme="minorHAnsi" w:hAnsiTheme="minorHAnsi"/>
          <w:color w:val="000000"/>
          <w:sz w:val="22"/>
          <w:szCs w:val="22"/>
        </w:rPr>
        <w:t>ZIEGLER, Sandra (2003) “Los docentes como lectores de documentos curriculares. Aportes para el análisis de la recepción de la reforma curricular de los años noventa en Argentina”, en</w:t>
      </w:r>
      <w:r w:rsidRPr="00C9788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C9788B">
        <w:rPr>
          <w:rStyle w:val="nfasis"/>
          <w:rFonts w:asciiTheme="minorHAnsi" w:hAnsiTheme="minorHAnsi"/>
          <w:color w:val="000000"/>
          <w:sz w:val="22"/>
          <w:szCs w:val="22"/>
        </w:rPr>
        <w:t>Revista Mexicana de Investigación Educativa</w:t>
      </w:r>
      <w:r w:rsidRPr="00C9788B">
        <w:rPr>
          <w:rFonts w:asciiTheme="minorHAnsi" w:hAnsiTheme="minorHAnsi"/>
          <w:color w:val="000000"/>
          <w:sz w:val="22"/>
          <w:szCs w:val="22"/>
        </w:rPr>
        <w:t>, Volumen 8, N º 19, septiembre-diciembre 2003, pp. 653-677. Disponible en Web:</w:t>
      </w:r>
      <w:hyperlink r:id="rId9" w:history="1">
        <w:r w:rsidRPr="00C9788B">
          <w:rPr>
            <w:rStyle w:val="Hipervnculo"/>
            <w:rFonts w:asciiTheme="minorHAnsi" w:hAnsiTheme="minorHAnsi"/>
            <w:sz w:val="22"/>
            <w:szCs w:val="22"/>
          </w:rPr>
          <w:t>http://www.comie.org.mx/revista/Pdfs/Carpeta19/19investTem3.pdf.</w:t>
        </w:r>
      </w:hyperlink>
    </w:p>
    <w:p w:rsidR="00DF1A37" w:rsidRDefault="00DF1A37" w:rsidP="00F10F32">
      <w:pPr>
        <w:pStyle w:val="NormalWeb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B33366" w:rsidRDefault="00B33366" w:rsidP="00F10F32">
      <w:pPr>
        <w:pStyle w:val="NormalWeb"/>
        <w:rPr>
          <w:rFonts w:asciiTheme="minorHAnsi" w:hAnsiTheme="minorHAnsi"/>
          <w:b/>
        </w:rPr>
      </w:pPr>
    </w:p>
    <w:p w:rsidR="00B33366" w:rsidRDefault="00B33366" w:rsidP="00F10F32">
      <w:pPr>
        <w:pStyle w:val="NormalWeb"/>
        <w:rPr>
          <w:rFonts w:asciiTheme="minorHAnsi" w:hAnsiTheme="minorHAnsi"/>
          <w:b/>
        </w:rPr>
      </w:pPr>
    </w:p>
    <w:p w:rsidR="00C9788B" w:rsidRPr="00C9788B" w:rsidRDefault="00C9788B" w:rsidP="00F10F32">
      <w:pPr>
        <w:pStyle w:val="NormalWeb"/>
        <w:rPr>
          <w:rFonts w:asciiTheme="minorHAnsi" w:hAnsiTheme="minorHAnsi"/>
          <w:b/>
          <w:color w:val="000000"/>
        </w:rPr>
      </w:pPr>
      <w:r w:rsidRPr="00C9788B">
        <w:rPr>
          <w:rFonts w:asciiTheme="minorHAnsi" w:hAnsiTheme="minorHAnsi"/>
          <w:b/>
        </w:rPr>
        <w:t xml:space="preserve">Documentación </w:t>
      </w:r>
    </w:p>
    <w:p w:rsidR="00C9788B" w:rsidRPr="00C9788B" w:rsidRDefault="00F10F32" w:rsidP="00C9788B">
      <w:pPr>
        <w:pStyle w:val="Prrafodelista"/>
      </w:pPr>
      <w:r w:rsidRPr="00C9788B">
        <w:rPr>
          <w:color w:val="000000"/>
        </w:rPr>
        <w:t> </w:t>
      </w:r>
      <w:proofErr w:type="spellStart"/>
      <w:r w:rsidR="00C9788B" w:rsidRPr="00C9788B">
        <w:t>Nap</w:t>
      </w:r>
      <w:r w:rsidR="00F00E8A">
        <w:t>-MCyE</w:t>
      </w:r>
      <w:proofErr w:type="spellEnd"/>
      <w:r w:rsidR="00F00E8A">
        <w:t xml:space="preserve"> </w:t>
      </w:r>
      <w:r w:rsidR="00DF1A37">
        <w:t xml:space="preserve"> </w:t>
      </w:r>
      <w:r w:rsidR="00F00E8A">
        <w:t>Bs As</w:t>
      </w:r>
    </w:p>
    <w:p w:rsidR="00C9788B" w:rsidRPr="00C9788B" w:rsidRDefault="00C9788B" w:rsidP="00C9788B">
      <w:pPr>
        <w:pStyle w:val="Prrafodelista"/>
      </w:pPr>
      <w:r w:rsidRPr="00C9788B">
        <w:t xml:space="preserve">Curriculum jurisdiccional </w:t>
      </w:r>
      <w:proofErr w:type="spellStart"/>
      <w:r w:rsidR="00F00E8A">
        <w:t>MCy</w:t>
      </w:r>
      <w:proofErr w:type="spellEnd"/>
      <w:r w:rsidR="00F00E8A">
        <w:t xml:space="preserve"> E Misiones </w:t>
      </w:r>
    </w:p>
    <w:p w:rsidR="00C9788B" w:rsidRPr="00C9788B" w:rsidRDefault="00C9788B" w:rsidP="00C9788B">
      <w:pPr>
        <w:pStyle w:val="Prrafodelista"/>
      </w:pPr>
      <w:r w:rsidRPr="00C9788B">
        <w:t xml:space="preserve">Orientaciones didácticas </w:t>
      </w:r>
    </w:p>
    <w:p w:rsidR="00C9788B" w:rsidRDefault="00C9788B" w:rsidP="00C9788B">
      <w:pPr>
        <w:pStyle w:val="Prrafodelista"/>
      </w:pPr>
      <w:r w:rsidRPr="00C9788B">
        <w:t>Documentos para la alfabetización inicial. Bs As</w:t>
      </w:r>
      <w:r w:rsidR="00C533C3">
        <w:t xml:space="preserve">. </w:t>
      </w:r>
      <w:proofErr w:type="spellStart"/>
      <w:r w:rsidR="00C533C3">
        <w:t>MCyE</w:t>
      </w:r>
      <w:proofErr w:type="spellEnd"/>
      <w:r w:rsidR="00C533C3">
        <w:t>-</w:t>
      </w:r>
      <w:r w:rsidRPr="00C9788B">
        <w:t xml:space="preserve"> INFD.2010 </w:t>
      </w:r>
    </w:p>
    <w:p w:rsidR="00C533C3" w:rsidRDefault="00C533C3" w:rsidP="00C9788B">
      <w:pPr>
        <w:pStyle w:val="Prrafodelista"/>
      </w:pPr>
      <w:r>
        <w:t xml:space="preserve">Documentación de narrativas pedagógicas. Bs As. </w:t>
      </w:r>
      <w:proofErr w:type="spellStart"/>
      <w:r>
        <w:t>MCy</w:t>
      </w:r>
      <w:proofErr w:type="spellEnd"/>
      <w:r>
        <w:t xml:space="preserve"> E –INFD Red CAIE -2009</w:t>
      </w:r>
    </w:p>
    <w:p w:rsidR="00144631" w:rsidRPr="009C7D69" w:rsidRDefault="00144631" w:rsidP="00144631">
      <w:pPr>
        <w:pStyle w:val="Prrafodelista"/>
        <w:rPr>
          <w:rStyle w:val="apple-style-span"/>
          <w:i/>
        </w:rPr>
      </w:pP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MCyE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</w:t>
      </w:r>
      <w:r w:rsidRPr="00144631">
        <w:rPr>
          <w:rStyle w:val="apple-style-span"/>
          <w:rFonts w:ascii="Arial" w:hAnsi="Arial" w:cs="Arial"/>
          <w:i/>
          <w:color w:val="000000"/>
          <w:sz w:val="20"/>
          <w:szCs w:val="20"/>
        </w:rPr>
        <w:t>CONDICIONES DEL PROYECTO ALFABETIZADOR PROPUESTAS   DE   TRABAJO   EN   EL   AULA   PARA   LA   ALFABETIZACIÓN   EN   LAS   ÁREAS   DEL CURRÍCULUM</w:t>
      </w:r>
    </w:p>
    <w:p w:rsidR="009C7D69" w:rsidRPr="00DF1A37" w:rsidRDefault="009C7D69" w:rsidP="00144631">
      <w:pPr>
        <w:pStyle w:val="Prrafodelista"/>
        <w:rPr>
          <w:rStyle w:val="apple-style-span"/>
        </w:rPr>
      </w:pPr>
      <w:r w:rsidRPr="009C7D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Programa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</w:t>
      </w:r>
      <w:r w:rsidRPr="009C7D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odos pueden aprender </w:t>
      </w:r>
    </w:p>
    <w:p w:rsidR="00DF1A37" w:rsidRPr="009C7D69" w:rsidRDefault="00DF1A37" w:rsidP="00144631">
      <w:pPr>
        <w:pStyle w:val="Prrafodelista"/>
      </w:pP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MCyE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Buenos Aires Leer Literatura programa provincial </w:t>
      </w:r>
    </w:p>
    <w:p w:rsidR="00144631" w:rsidRPr="00C9788B" w:rsidRDefault="00144631" w:rsidP="009C7D69">
      <w:pPr>
        <w:pStyle w:val="Prrafodelista"/>
        <w:numPr>
          <w:ilvl w:val="0"/>
          <w:numId w:val="0"/>
        </w:numPr>
        <w:ind w:left="720"/>
      </w:pPr>
    </w:p>
    <w:p w:rsidR="008D70AB" w:rsidRPr="008D70AB" w:rsidRDefault="004C0B6E" w:rsidP="009C7D69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4C0B6E">
        <w:rPr>
          <w:rFonts w:asciiTheme="minorHAnsi" w:hAnsiTheme="minorHAnsi"/>
          <w:b/>
          <w:color w:val="000000"/>
          <w:sz w:val="22"/>
          <w:szCs w:val="22"/>
        </w:rPr>
        <w:t xml:space="preserve">Literatura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8D70AB" w:rsidRPr="008D70AB">
        <w:rPr>
          <w:rFonts w:asciiTheme="minorHAnsi" w:hAnsiTheme="minorHAnsi"/>
          <w:color w:val="000000"/>
          <w:sz w:val="22"/>
          <w:szCs w:val="22"/>
        </w:rPr>
        <w:t xml:space="preserve">Obligatoria </w:t>
      </w:r>
    </w:p>
    <w:p w:rsidR="00544814" w:rsidRPr="008D70AB" w:rsidRDefault="004C0B6E" w:rsidP="00544814">
      <w:pPr>
        <w:pStyle w:val="Ttulo1"/>
        <w:shd w:val="clear" w:color="auto" w:fill="FFFFFF"/>
        <w:spacing w:before="0" w:beforeAutospacing="0" w:after="0" w:afterAutospacing="0" w:line="420" w:lineRule="atLeast"/>
        <w:rPr>
          <w:rFonts w:ascii="Myriad Pro" w:hAnsi="Myriad Pro"/>
          <w:b w:val="0"/>
          <w:spacing w:val="-15"/>
          <w:sz w:val="22"/>
          <w:szCs w:val="22"/>
        </w:rPr>
      </w:pPr>
      <w:r w:rsidRPr="008D70AB">
        <w:rPr>
          <w:rFonts w:asciiTheme="minorHAnsi" w:hAnsiTheme="minorHAnsi"/>
          <w:b w:val="0"/>
          <w:color w:val="000000"/>
          <w:sz w:val="22"/>
          <w:szCs w:val="22"/>
          <w:u w:val="single"/>
        </w:rPr>
        <w:t>Autores</w:t>
      </w:r>
      <w:r w:rsidRPr="008D70AB">
        <w:rPr>
          <w:rFonts w:asciiTheme="minorHAnsi" w:hAnsiTheme="minorHAnsi"/>
          <w:b w:val="0"/>
          <w:color w:val="000000"/>
          <w:sz w:val="22"/>
          <w:szCs w:val="22"/>
        </w:rPr>
        <w:t xml:space="preserve">: Silvia </w:t>
      </w:r>
      <w:proofErr w:type="spellStart"/>
      <w:r w:rsidR="00544814" w:rsidRPr="008D70AB">
        <w:rPr>
          <w:rFonts w:asciiTheme="minorHAnsi" w:hAnsiTheme="minorHAnsi"/>
          <w:b w:val="0"/>
          <w:color w:val="000000"/>
          <w:sz w:val="22"/>
          <w:szCs w:val="22"/>
        </w:rPr>
        <w:t>S</w:t>
      </w:r>
      <w:r w:rsidRPr="008D70AB">
        <w:rPr>
          <w:rFonts w:asciiTheme="minorHAnsi" w:hAnsiTheme="minorHAnsi"/>
          <w:b w:val="0"/>
          <w:color w:val="000000"/>
          <w:sz w:val="22"/>
          <w:szCs w:val="22"/>
        </w:rPr>
        <w:t>ch</w:t>
      </w:r>
      <w:r w:rsidR="00544814" w:rsidRPr="008D70AB">
        <w:rPr>
          <w:rFonts w:asciiTheme="minorHAnsi" w:hAnsiTheme="minorHAnsi"/>
          <w:b w:val="0"/>
          <w:color w:val="000000"/>
          <w:sz w:val="22"/>
          <w:szCs w:val="22"/>
        </w:rPr>
        <w:t>u</w:t>
      </w:r>
      <w:r w:rsidRPr="008D70AB">
        <w:rPr>
          <w:rFonts w:asciiTheme="minorHAnsi" w:hAnsiTheme="minorHAnsi"/>
          <w:b w:val="0"/>
          <w:color w:val="000000"/>
          <w:sz w:val="22"/>
          <w:szCs w:val="22"/>
        </w:rPr>
        <w:t>jer</w:t>
      </w:r>
      <w:proofErr w:type="spellEnd"/>
      <w:r w:rsidRPr="008D70AB">
        <w:rPr>
          <w:rFonts w:asciiTheme="minorHAnsi" w:hAnsiTheme="minorHAnsi"/>
          <w:b w:val="0"/>
          <w:color w:val="000000"/>
          <w:sz w:val="22"/>
          <w:szCs w:val="22"/>
        </w:rPr>
        <w:t xml:space="preserve">- Ana Maria </w:t>
      </w:r>
      <w:proofErr w:type="spellStart"/>
      <w:r w:rsidRPr="008D70AB">
        <w:rPr>
          <w:rFonts w:asciiTheme="minorHAnsi" w:hAnsiTheme="minorHAnsi"/>
          <w:b w:val="0"/>
          <w:color w:val="000000"/>
          <w:sz w:val="22"/>
          <w:szCs w:val="22"/>
        </w:rPr>
        <w:t>Shua</w:t>
      </w:r>
      <w:proofErr w:type="spellEnd"/>
      <w:r w:rsidRPr="008D70AB">
        <w:rPr>
          <w:rFonts w:asciiTheme="minorHAnsi" w:hAnsiTheme="minorHAnsi"/>
          <w:b w:val="0"/>
          <w:color w:val="000000"/>
          <w:sz w:val="22"/>
          <w:szCs w:val="22"/>
        </w:rPr>
        <w:t xml:space="preserve"> – Maria Elena </w:t>
      </w:r>
      <w:proofErr w:type="spellStart"/>
      <w:r w:rsidR="008D70AB">
        <w:rPr>
          <w:rFonts w:asciiTheme="minorHAnsi" w:hAnsiTheme="minorHAnsi"/>
          <w:b w:val="0"/>
          <w:color w:val="000000"/>
          <w:sz w:val="22"/>
          <w:szCs w:val="22"/>
        </w:rPr>
        <w:t>W</w:t>
      </w:r>
      <w:r w:rsidRPr="008D70AB">
        <w:rPr>
          <w:rFonts w:asciiTheme="minorHAnsi" w:hAnsiTheme="minorHAnsi"/>
          <w:b w:val="0"/>
          <w:color w:val="000000"/>
          <w:sz w:val="22"/>
          <w:szCs w:val="22"/>
        </w:rPr>
        <w:t>alsh</w:t>
      </w:r>
      <w:proofErr w:type="spellEnd"/>
      <w:r w:rsidR="00544814" w:rsidRPr="008D70AB">
        <w:rPr>
          <w:rFonts w:asciiTheme="minorHAnsi" w:hAnsiTheme="minorHAnsi"/>
          <w:b w:val="0"/>
          <w:color w:val="000000"/>
          <w:sz w:val="22"/>
          <w:szCs w:val="22"/>
        </w:rPr>
        <w:t>-</w:t>
      </w:r>
      <w:r w:rsidR="00544814" w:rsidRPr="008D70AB">
        <w:rPr>
          <w:rFonts w:asciiTheme="minorHAnsi" w:hAnsiTheme="minorHAnsi" w:cs="Arial"/>
          <w:b w:val="0"/>
          <w:spacing w:val="-15"/>
          <w:sz w:val="22"/>
          <w:szCs w:val="22"/>
        </w:rPr>
        <w:t xml:space="preserve">Marcelo </w:t>
      </w:r>
      <w:proofErr w:type="spellStart"/>
      <w:r w:rsidR="00544814" w:rsidRPr="008D70AB">
        <w:rPr>
          <w:rFonts w:asciiTheme="minorHAnsi" w:hAnsiTheme="minorHAnsi" w:cs="Arial"/>
          <w:b w:val="0"/>
          <w:spacing w:val="-15"/>
          <w:sz w:val="22"/>
          <w:szCs w:val="22"/>
        </w:rPr>
        <w:t>Birmajer</w:t>
      </w:r>
      <w:proofErr w:type="spellEnd"/>
      <w:r w:rsidR="00544814" w:rsidRPr="008D70AB">
        <w:rPr>
          <w:rFonts w:asciiTheme="minorHAnsi" w:hAnsiTheme="minorHAnsi" w:cs="Arial"/>
          <w:b w:val="0"/>
          <w:spacing w:val="-15"/>
          <w:sz w:val="22"/>
          <w:szCs w:val="22"/>
        </w:rPr>
        <w:t>-</w:t>
      </w:r>
      <w:r w:rsidR="008D70AB" w:rsidRPr="008D70AB">
        <w:rPr>
          <w:rFonts w:asciiTheme="minorHAnsi" w:hAnsiTheme="minorHAnsi" w:cs="Arial"/>
          <w:b w:val="0"/>
          <w:spacing w:val="-15"/>
          <w:sz w:val="22"/>
          <w:szCs w:val="22"/>
        </w:rPr>
        <w:t xml:space="preserve"> Adela Basch</w:t>
      </w:r>
      <w:r w:rsidR="008D70AB">
        <w:rPr>
          <w:rFonts w:asciiTheme="minorHAnsi" w:hAnsiTheme="minorHAnsi" w:cs="Arial"/>
          <w:b w:val="0"/>
          <w:spacing w:val="-15"/>
          <w:sz w:val="22"/>
          <w:szCs w:val="22"/>
        </w:rPr>
        <w:t>-</w:t>
      </w:r>
    </w:p>
    <w:p w:rsidR="004C0B6E" w:rsidRPr="008D70AB" w:rsidRDefault="004C0B6E" w:rsidP="004C0B6E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440D82" w:rsidRPr="00C9788B" w:rsidRDefault="00440D82"/>
    <w:sectPr w:rsidR="00440D82" w:rsidRPr="00C9788B" w:rsidSect="004C0F7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A2" w:rsidRDefault="00AF3CA2" w:rsidP="009469EA">
      <w:pPr>
        <w:spacing w:after="0" w:line="240" w:lineRule="auto"/>
      </w:pPr>
      <w:r>
        <w:separator/>
      </w:r>
    </w:p>
  </w:endnote>
  <w:endnote w:type="continuationSeparator" w:id="0">
    <w:p w:rsidR="00AF3CA2" w:rsidRDefault="00AF3CA2" w:rsidP="0094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A2" w:rsidRDefault="00AF3CA2" w:rsidP="009469EA">
      <w:pPr>
        <w:spacing w:after="0" w:line="240" w:lineRule="auto"/>
      </w:pPr>
      <w:r>
        <w:separator/>
      </w:r>
    </w:p>
  </w:footnote>
  <w:footnote w:type="continuationSeparator" w:id="0">
    <w:p w:rsidR="00AF3CA2" w:rsidRDefault="00AF3CA2" w:rsidP="0094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104"/>
      <w:docPartObj>
        <w:docPartGallery w:val="Page Numbers (Top of Page)"/>
        <w:docPartUnique/>
      </w:docPartObj>
    </w:sdtPr>
    <w:sdtContent>
      <w:p w:rsidR="009469EA" w:rsidRDefault="009C5C37">
        <w:pPr>
          <w:pStyle w:val="Encabezado"/>
          <w:jc w:val="right"/>
        </w:pPr>
        <w:fldSimple w:instr=" PAGE   \* MERGEFORMAT ">
          <w:r w:rsidR="00634507">
            <w:rPr>
              <w:noProof/>
            </w:rPr>
            <w:t>5</w:t>
          </w:r>
        </w:fldSimple>
      </w:p>
    </w:sdtContent>
  </w:sdt>
  <w:p w:rsidR="009469EA" w:rsidRDefault="009469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2AC"/>
    <w:multiLevelType w:val="hybridMultilevel"/>
    <w:tmpl w:val="997A4B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DE3"/>
    <w:multiLevelType w:val="hybridMultilevel"/>
    <w:tmpl w:val="17E85F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73CE"/>
    <w:multiLevelType w:val="hybridMultilevel"/>
    <w:tmpl w:val="E904EA22"/>
    <w:lvl w:ilvl="0" w:tplc="1F044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684C19"/>
    <w:multiLevelType w:val="hybridMultilevel"/>
    <w:tmpl w:val="3EBC0F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56BB"/>
    <w:multiLevelType w:val="hybridMultilevel"/>
    <w:tmpl w:val="1FF661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AF4"/>
    <w:multiLevelType w:val="hybridMultilevel"/>
    <w:tmpl w:val="FBF22C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107C8C"/>
    <w:multiLevelType w:val="hybridMultilevel"/>
    <w:tmpl w:val="9E7452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2251A"/>
    <w:multiLevelType w:val="hybridMultilevel"/>
    <w:tmpl w:val="329AA1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A00C3"/>
    <w:multiLevelType w:val="hybridMultilevel"/>
    <w:tmpl w:val="DF7C3E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11356"/>
    <w:multiLevelType w:val="hybridMultilevel"/>
    <w:tmpl w:val="0D1A1E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749EB"/>
    <w:multiLevelType w:val="hybridMultilevel"/>
    <w:tmpl w:val="393C10A0"/>
    <w:lvl w:ilvl="0" w:tplc="4918737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D82"/>
    <w:rsid w:val="00014D32"/>
    <w:rsid w:val="00022664"/>
    <w:rsid w:val="00027C06"/>
    <w:rsid w:val="000665C1"/>
    <w:rsid w:val="000903D7"/>
    <w:rsid w:val="0009599A"/>
    <w:rsid w:val="00096AA6"/>
    <w:rsid w:val="000A2D46"/>
    <w:rsid w:val="000B5E80"/>
    <w:rsid w:val="001360AD"/>
    <w:rsid w:val="00144631"/>
    <w:rsid w:val="00180B42"/>
    <w:rsid w:val="001C3794"/>
    <w:rsid w:val="001E2495"/>
    <w:rsid w:val="001E5271"/>
    <w:rsid w:val="001F418D"/>
    <w:rsid w:val="0022464E"/>
    <w:rsid w:val="0027542D"/>
    <w:rsid w:val="002803B3"/>
    <w:rsid w:val="002D3B57"/>
    <w:rsid w:val="00353443"/>
    <w:rsid w:val="003A03E5"/>
    <w:rsid w:val="003B3069"/>
    <w:rsid w:val="00405DE6"/>
    <w:rsid w:val="00440D82"/>
    <w:rsid w:val="004646C2"/>
    <w:rsid w:val="0048325E"/>
    <w:rsid w:val="004847B4"/>
    <w:rsid w:val="00491CAF"/>
    <w:rsid w:val="00495ED6"/>
    <w:rsid w:val="004A4D2E"/>
    <w:rsid w:val="004C0B6E"/>
    <w:rsid w:val="004C0F77"/>
    <w:rsid w:val="004D1806"/>
    <w:rsid w:val="00544814"/>
    <w:rsid w:val="0061794D"/>
    <w:rsid w:val="00634507"/>
    <w:rsid w:val="00651030"/>
    <w:rsid w:val="0067364D"/>
    <w:rsid w:val="006C2FCF"/>
    <w:rsid w:val="006D0195"/>
    <w:rsid w:val="006E49C8"/>
    <w:rsid w:val="00741F23"/>
    <w:rsid w:val="0074348D"/>
    <w:rsid w:val="00772A0F"/>
    <w:rsid w:val="00813ABD"/>
    <w:rsid w:val="00841A2A"/>
    <w:rsid w:val="00866D19"/>
    <w:rsid w:val="00890FD2"/>
    <w:rsid w:val="008D0C88"/>
    <w:rsid w:val="008D70AB"/>
    <w:rsid w:val="008F1D72"/>
    <w:rsid w:val="009026D7"/>
    <w:rsid w:val="0090404B"/>
    <w:rsid w:val="009147E3"/>
    <w:rsid w:val="009169DE"/>
    <w:rsid w:val="009418B2"/>
    <w:rsid w:val="009469EA"/>
    <w:rsid w:val="0095533C"/>
    <w:rsid w:val="00967325"/>
    <w:rsid w:val="00974991"/>
    <w:rsid w:val="009779CD"/>
    <w:rsid w:val="00987128"/>
    <w:rsid w:val="00987F39"/>
    <w:rsid w:val="009A231E"/>
    <w:rsid w:val="009B6D2B"/>
    <w:rsid w:val="009C5C37"/>
    <w:rsid w:val="009C7D69"/>
    <w:rsid w:val="00A167A5"/>
    <w:rsid w:val="00A20ACF"/>
    <w:rsid w:val="00A5351C"/>
    <w:rsid w:val="00AF3CA2"/>
    <w:rsid w:val="00AF6B7B"/>
    <w:rsid w:val="00B33366"/>
    <w:rsid w:val="00BA591F"/>
    <w:rsid w:val="00BC765B"/>
    <w:rsid w:val="00BD4AD2"/>
    <w:rsid w:val="00C22680"/>
    <w:rsid w:val="00C533C3"/>
    <w:rsid w:val="00C53B48"/>
    <w:rsid w:val="00C663A2"/>
    <w:rsid w:val="00C9788B"/>
    <w:rsid w:val="00CA172E"/>
    <w:rsid w:val="00CC027D"/>
    <w:rsid w:val="00CC4625"/>
    <w:rsid w:val="00CD0086"/>
    <w:rsid w:val="00D03909"/>
    <w:rsid w:val="00D052E7"/>
    <w:rsid w:val="00D148C5"/>
    <w:rsid w:val="00D21E43"/>
    <w:rsid w:val="00D2380D"/>
    <w:rsid w:val="00D40022"/>
    <w:rsid w:val="00DB1789"/>
    <w:rsid w:val="00DF1A37"/>
    <w:rsid w:val="00DF6D63"/>
    <w:rsid w:val="00E34C5B"/>
    <w:rsid w:val="00F00E8A"/>
    <w:rsid w:val="00F10F32"/>
    <w:rsid w:val="00F2307F"/>
    <w:rsid w:val="00F25235"/>
    <w:rsid w:val="00F26C17"/>
    <w:rsid w:val="00F31788"/>
    <w:rsid w:val="00F347A3"/>
    <w:rsid w:val="00FC18E1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77"/>
  </w:style>
  <w:style w:type="paragraph" w:styleId="Ttulo1">
    <w:name w:val="heading 1"/>
    <w:basedOn w:val="Normal"/>
    <w:link w:val="Ttulo1Car"/>
    <w:uiPriority w:val="9"/>
    <w:qFormat/>
    <w:rsid w:val="0054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B42"/>
    <w:pPr>
      <w:numPr>
        <w:numId w:val="6"/>
      </w:numPr>
      <w:contextualSpacing/>
    </w:pPr>
  </w:style>
  <w:style w:type="character" w:customStyle="1" w:styleId="apple-style-span">
    <w:name w:val="apple-style-span"/>
    <w:basedOn w:val="Fuentedeprrafopredeter"/>
    <w:rsid w:val="00F10F32"/>
  </w:style>
  <w:style w:type="paragraph" w:styleId="NormalWeb">
    <w:name w:val="Normal (Web)"/>
    <w:basedOn w:val="Normal"/>
    <w:uiPriority w:val="99"/>
    <w:unhideWhenUsed/>
    <w:rsid w:val="00F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10F32"/>
  </w:style>
  <w:style w:type="character" w:styleId="nfasis">
    <w:name w:val="Emphasis"/>
    <w:basedOn w:val="Fuentedeprrafopredeter"/>
    <w:uiPriority w:val="20"/>
    <w:qFormat/>
    <w:rsid w:val="00F10F3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10F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02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90FD2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9EA"/>
  </w:style>
  <w:style w:type="paragraph" w:styleId="Piedepgina">
    <w:name w:val="footer"/>
    <w:basedOn w:val="Normal"/>
    <w:link w:val="PiedepginaCar"/>
    <w:uiPriority w:val="99"/>
    <w:semiHidden/>
    <w:unhideWhenUsed/>
    <w:rsid w:val="0094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69EA"/>
  </w:style>
  <w:style w:type="character" w:customStyle="1" w:styleId="Ttulo1Car">
    <w:name w:val="Título 1 Car"/>
    <w:basedOn w:val="Fuentedeprrafopredeter"/>
    <w:link w:val="Ttulo1"/>
    <w:uiPriority w:val="9"/>
    <w:rsid w:val="0054481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09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e.org.mx/revista/Pdfs/Carpeta19/19aportdiscTem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ie.org.mx/revista/Pdfs/Carpeta19/19investTem3.pdf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ACCER</cp:lastModifiedBy>
  <cp:revision>62</cp:revision>
  <cp:lastPrinted>2011-05-17T20:06:00Z</cp:lastPrinted>
  <dcterms:created xsi:type="dcterms:W3CDTF">2011-04-12T22:31:00Z</dcterms:created>
  <dcterms:modified xsi:type="dcterms:W3CDTF">2012-10-01T15:16:00Z</dcterms:modified>
</cp:coreProperties>
</file>