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DC" w:rsidRDefault="00E769DC" w:rsidP="00E769DC">
      <w:pPr>
        <w:spacing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769DC" w:rsidRDefault="00E769DC" w:rsidP="00E769DC">
      <w:pPr>
        <w:spacing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769DC" w:rsidRPr="00442D10" w:rsidRDefault="00E769DC" w:rsidP="00E769DC">
      <w:pPr>
        <w:spacing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442D10">
        <w:rPr>
          <w:rFonts w:cs="Arial"/>
          <w:b/>
          <w:sz w:val="22"/>
          <w:szCs w:val="22"/>
        </w:rPr>
        <w:t>Fundamentación:</w:t>
      </w:r>
    </w:p>
    <w:p w:rsidR="00E769DC" w:rsidRPr="00442D10" w:rsidRDefault="003B65B7" w:rsidP="00E769D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el año 2006 se sancionó</w:t>
      </w:r>
      <w:r w:rsidR="00E769DC" w:rsidRPr="00442D10">
        <w:rPr>
          <w:rFonts w:cs="Arial"/>
          <w:sz w:val="22"/>
          <w:szCs w:val="22"/>
        </w:rPr>
        <w:t xml:space="preserve"> la ley de Educ</w:t>
      </w:r>
      <w:r w:rsidR="00E769DC">
        <w:rPr>
          <w:rFonts w:cs="Arial"/>
          <w:sz w:val="22"/>
          <w:szCs w:val="22"/>
        </w:rPr>
        <w:t>ación Sexual Integral nº 26.150 que</w:t>
      </w:r>
      <w:r w:rsidR="00E769DC" w:rsidRPr="00442D10">
        <w:rPr>
          <w:rFonts w:cs="Arial"/>
          <w:sz w:val="22"/>
          <w:szCs w:val="22"/>
        </w:rPr>
        <w:t xml:space="preserve"> en su </w:t>
      </w:r>
      <w:r w:rsidRPr="00442D10">
        <w:rPr>
          <w:rFonts w:cs="Arial"/>
          <w:sz w:val="22"/>
          <w:szCs w:val="22"/>
        </w:rPr>
        <w:t>artículo</w:t>
      </w:r>
      <w:r w:rsidR="00E769DC" w:rsidRPr="00442D10">
        <w:rPr>
          <w:rFonts w:cs="Arial"/>
          <w:sz w:val="22"/>
          <w:szCs w:val="22"/>
        </w:rPr>
        <w:t xml:space="preserve"> nº 1 expresa “</w:t>
      </w:r>
      <w:r w:rsidR="00E769DC" w:rsidRPr="00442D10">
        <w:rPr>
          <w:rFonts w:cs="Arial"/>
          <w:i/>
          <w:sz w:val="22"/>
          <w:szCs w:val="22"/>
        </w:rPr>
        <w:t>Todos los educandos tienen derecho a recibir educación sexual integral en todos los establecimientos educativos públicos de gestión estatal y privada de las jurisdicciones nacional, provincial de la Ciudad Autónoma de Buenos Aires y municipal. A los efectos de esta ley, entiéndase como educación sexual integral la que articula aspectos biológicos, psicológicos, sociales, afectivos y éticos</w:t>
      </w:r>
      <w:r w:rsidR="00E769DC" w:rsidRPr="00442D10">
        <w:rPr>
          <w:rFonts w:cs="Arial"/>
          <w:sz w:val="22"/>
          <w:szCs w:val="22"/>
        </w:rPr>
        <w:t xml:space="preserve">”.  A partir de ello existe una necesidad de </w:t>
      </w:r>
      <w:r w:rsidR="00E769DC">
        <w:rPr>
          <w:rFonts w:cs="Arial"/>
          <w:sz w:val="22"/>
          <w:szCs w:val="22"/>
        </w:rPr>
        <w:t>incorporar a la formación docente un espacio sistemático de enseñanza de la educación sexual integral</w:t>
      </w:r>
      <w:r w:rsidR="00E769DC" w:rsidRPr="00442D10">
        <w:rPr>
          <w:rFonts w:cs="Arial"/>
          <w:sz w:val="22"/>
          <w:szCs w:val="22"/>
        </w:rPr>
        <w:t>.</w:t>
      </w:r>
    </w:p>
    <w:p w:rsidR="00E769DC" w:rsidRPr="00442D10" w:rsidRDefault="00E769DC" w:rsidP="00E769D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42D10">
        <w:rPr>
          <w:rFonts w:cs="Arial"/>
          <w:sz w:val="22"/>
          <w:szCs w:val="22"/>
        </w:rPr>
        <w:t xml:space="preserve">La sexualidad humana no puede ser analizada fuera del contexto socio-cultural en el cual se construye. Las características del ambiente social y cultural en el cual se forman los sujetos sociales condicionan los modos de vivir y percibir la sexualidad.  A pesar de que </w:t>
      </w:r>
      <w:r>
        <w:rPr>
          <w:rFonts w:cs="Arial"/>
          <w:sz w:val="22"/>
          <w:szCs w:val="22"/>
        </w:rPr>
        <w:t xml:space="preserve">el conocimiento sobre la dimensión orgánica o biológica no ha protagonizado grandes cambios en el último milenio, desde la dimensión sociocultural se han producido </w:t>
      </w:r>
      <w:r w:rsidRPr="00442D10">
        <w:rPr>
          <w:rFonts w:cs="Arial"/>
          <w:sz w:val="22"/>
          <w:szCs w:val="22"/>
        </w:rPr>
        <w:t xml:space="preserve">cambios sustanciales: desde el reconocimiento de la diversidad genérica hasta las variadas prácticas de inseminación artificial muestran de qué forma la sociedad humana modela su naturaleza. </w:t>
      </w:r>
    </w:p>
    <w:p w:rsidR="00E769DC" w:rsidRPr="00442D10" w:rsidRDefault="00E769DC" w:rsidP="00E769D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42D10">
        <w:rPr>
          <w:rFonts w:cs="Arial"/>
          <w:sz w:val="22"/>
          <w:szCs w:val="22"/>
        </w:rPr>
        <w:t>La</w:t>
      </w:r>
      <w:r>
        <w:rPr>
          <w:rFonts w:cs="Arial"/>
          <w:sz w:val="22"/>
          <w:szCs w:val="22"/>
        </w:rPr>
        <w:t>s discusiones sobre</w:t>
      </w:r>
      <w:r w:rsidRPr="00442D10">
        <w:rPr>
          <w:rFonts w:cs="Arial"/>
          <w:sz w:val="22"/>
          <w:szCs w:val="22"/>
        </w:rPr>
        <w:t xml:space="preserve"> sexualidad no puede</w:t>
      </w:r>
      <w:r>
        <w:rPr>
          <w:rFonts w:cs="Arial"/>
          <w:sz w:val="22"/>
          <w:szCs w:val="22"/>
        </w:rPr>
        <w:t>n</w:t>
      </w:r>
      <w:r w:rsidRPr="00442D10">
        <w:rPr>
          <w:rFonts w:cs="Arial"/>
          <w:sz w:val="22"/>
          <w:szCs w:val="22"/>
        </w:rPr>
        <w:t xml:space="preserve"> realizarse </w:t>
      </w:r>
      <w:r>
        <w:rPr>
          <w:rFonts w:cs="Arial"/>
          <w:sz w:val="22"/>
          <w:szCs w:val="22"/>
        </w:rPr>
        <w:t>desde una mirada fragmentada que disocie</w:t>
      </w:r>
      <w:r w:rsidRPr="00442D10">
        <w:rPr>
          <w:rFonts w:cs="Arial"/>
          <w:sz w:val="22"/>
          <w:szCs w:val="22"/>
        </w:rPr>
        <w:t xml:space="preserve"> los planos biológicos y socio-culturales</w:t>
      </w:r>
      <w:r>
        <w:rPr>
          <w:rFonts w:cs="Arial"/>
          <w:sz w:val="22"/>
          <w:szCs w:val="22"/>
        </w:rPr>
        <w:t>,</w:t>
      </w:r>
      <w:r w:rsidRPr="00442D10">
        <w:rPr>
          <w:rFonts w:cs="Arial"/>
          <w:sz w:val="22"/>
          <w:szCs w:val="22"/>
        </w:rPr>
        <w:t xml:space="preserve"> por ello</w:t>
      </w:r>
      <w:r>
        <w:rPr>
          <w:rFonts w:cs="Arial"/>
          <w:sz w:val="22"/>
          <w:szCs w:val="22"/>
        </w:rPr>
        <w:t>,</w:t>
      </w:r>
      <w:r w:rsidRPr="00442D10">
        <w:rPr>
          <w:rFonts w:cs="Arial"/>
          <w:sz w:val="22"/>
          <w:szCs w:val="22"/>
        </w:rPr>
        <w:t xml:space="preserve"> abogamos por una concepción integral de salud desde la cual es posible reconocer diferentes niveles de incidencia entre los órdenes naturales y sociales.</w:t>
      </w:r>
    </w:p>
    <w:p w:rsidR="00E769DC" w:rsidRPr="00442D10" w:rsidRDefault="00E769DC" w:rsidP="00E769DC">
      <w:pPr>
        <w:spacing w:line="360" w:lineRule="auto"/>
        <w:ind w:firstLine="708"/>
        <w:jc w:val="both"/>
        <w:rPr>
          <w:rFonts w:cs="Arial"/>
          <w:sz w:val="22"/>
          <w:szCs w:val="22"/>
          <w:lang w:val="es-MX"/>
        </w:rPr>
      </w:pPr>
      <w:r w:rsidRPr="00442D10">
        <w:rPr>
          <w:rFonts w:cs="Arial"/>
          <w:sz w:val="22"/>
          <w:szCs w:val="22"/>
          <w:lang w:val="es-MX"/>
        </w:rPr>
        <w:t xml:space="preserve">Si bien </w:t>
      </w:r>
      <w:smartTag w:uri="urn:schemas-microsoft-com:office:smarttags" w:element="PersonName">
        <w:smartTagPr>
          <w:attr w:name="ProductID" w:val="la OMS"/>
        </w:smartTagPr>
        <w:r w:rsidRPr="00442D10">
          <w:rPr>
            <w:rFonts w:cs="Arial"/>
            <w:sz w:val="22"/>
            <w:szCs w:val="22"/>
            <w:lang w:val="es-MX"/>
          </w:rPr>
          <w:t>la OMS</w:t>
        </w:r>
      </w:smartTag>
      <w:r w:rsidRPr="00442D10">
        <w:rPr>
          <w:rFonts w:cs="Arial"/>
          <w:sz w:val="22"/>
          <w:szCs w:val="22"/>
          <w:lang w:val="es-MX"/>
        </w:rPr>
        <w:t xml:space="preserve"> define el concepto de Salud Sexual como “la integración de los elementos somáticos, emocionales, intelectuales y sociales del ser sexual, por medios positivamente enriquecedores que potencien la personalidad, la comunicación y el amor”; nosotros adherimos a una concepción más amplia que plantea la </w:t>
      </w:r>
      <w:r w:rsidRPr="00442D10">
        <w:rPr>
          <w:rFonts w:cs="Arial"/>
          <w:b/>
          <w:i/>
          <w:sz w:val="22"/>
          <w:szCs w:val="22"/>
          <w:lang w:val="es-MX"/>
        </w:rPr>
        <w:t xml:space="preserve">sexualidad </w:t>
      </w:r>
      <w:r w:rsidRPr="00442D10">
        <w:rPr>
          <w:rFonts w:cs="Arial"/>
          <w:i/>
          <w:sz w:val="22"/>
          <w:szCs w:val="22"/>
          <w:lang w:val="es-MX"/>
        </w:rPr>
        <w:t>como una construcción social, en la que se articulan y adquieren significado las dimensiones biológica, psicológica y cultural</w:t>
      </w:r>
      <w:r w:rsidRPr="00442D10">
        <w:rPr>
          <w:rFonts w:cs="Arial"/>
          <w:sz w:val="22"/>
          <w:szCs w:val="22"/>
          <w:lang w:val="es-MX"/>
        </w:rPr>
        <w:t>.</w:t>
      </w:r>
    </w:p>
    <w:p w:rsidR="00E769DC" w:rsidRPr="00442D10" w:rsidRDefault="00E769DC" w:rsidP="00E769D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42D10">
        <w:rPr>
          <w:rFonts w:cs="Arial"/>
          <w:sz w:val="22"/>
          <w:szCs w:val="22"/>
          <w:lang w:val="es-MX"/>
        </w:rPr>
        <w:t>Como señalamos antes, la sexualidad humana es un fenómeno que - al igual q</w:t>
      </w:r>
      <w:r>
        <w:rPr>
          <w:rFonts w:cs="Arial"/>
          <w:sz w:val="22"/>
          <w:szCs w:val="22"/>
          <w:lang w:val="es-MX"/>
        </w:rPr>
        <w:t>ue la identidad- se construye</w:t>
      </w:r>
      <w:r w:rsidRPr="00442D10">
        <w:rPr>
          <w:rFonts w:cs="Arial"/>
          <w:sz w:val="22"/>
          <w:szCs w:val="22"/>
          <w:lang w:val="es-MX"/>
        </w:rPr>
        <w:t xml:space="preserve"> durante el proceso de socialización, en el cual los individuos reconocen una imagen de sí mismos como varones o mujeres, aprenden una serie de valores y significaciones que su sociedad atribuye a cada sexo y a las relaciones entre </w:t>
      </w:r>
      <w:r w:rsidRPr="00442D10">
        <w:rPr>
          <w:rFonts w:cs="Arial"/>
          <w:sz w:val="22"/>
          <w:szCs w:val="22"/>
          <w:lang w:val="es-MX"/>
        </w:rPr>
        <w:lastRenderedPageBreak/>
        <w:t>ambos.  Todo esto asociado a una serie de deseos y fantasías que van surgiendo en referencia a uno mismo y a los demás, al intercambio amoroso y al goce sexual, que es diferente para cada individuo, y también para c</w:t>
      </w:r>
      <w:r>
        <w:rPr>
          <w:rFonts w:cs="Arial"/>
          <w:sz w:val="22"/>
          <w:szCs w:val="22"/>
          <w:lang w:val="es-MX"/>
        </w:rPr>
        <w:t>ada época y grupo social. Empero, e</w:t>
      </w:r>
      <w:r w:rsidRPr="00442D10">
        <w:rPr>
          <w:rFonts w:cs="Arial"/>
          <w:sz w:val="22"/>
          <w:szCs w:val="22"/>
          <w:lang w:val="es-MX"/>
        </w:rPr>
        <w:t xml:space="preserve">l ejercicio de esta sexualidad </w:t>
      </w:r>
      <w:r>
        <w:rPr>
          <w:rFonts w:cs="Arial"/>
          <w:sz w:val="22"/>
          <w:szCs w:val="22"/>
          <w:lang w:val="es-MX"/>
        </w:rPr>
        <w:t>placentera</w:t>
      </w:r>
      <w:r w:rsidRPr="00442D10">
        <w:rPr>
          <w:rFonts w:cs="Arial"/>
          <w:sz w:val="22"/>
          <w:szCs w:val="22"/>
          <w:lang w:val="es-MX"/>
        </w:rPr>
        <w:t xml:space="preserve"> implica también posibles situaciones de riesgos.</w:t>
      </w:r>
    </w:p>
    <w:p w:rsidR="00E769DC" w:rsidRPr="00442D10" w:rsidRDefault="00E769DC" w:rsidP="00E769DC">
      <w:pPr>
        <w:spacing w:line="360" w:lineRule="auto"/>
        <w:ind w:firstLine="708"/>
        <w:jc w:val="both"/>
        <w:rPr>
          <w:rFonts w:cs="Arial"/>
          <w:sz w:val="22"/>
          <w:szCs w:val="22"/>
          <w:lang w:val="es-MX"/>
        </w:rPr>
      </w:pPr>
      <w:r w:rsidRPr="00442D10">
        <w:rPr>
          <w:rFonts w:cs="Arial"/>
          <w:sz w:val="22"/>
          <w:szCs w:val="22"/>
          <w:lang w:val="es-MX"/>
        </w:rPr>
        <w:t>La educación entendida como parte de ese proceso de socialización al cual son sometidos los individuos para trans</w:t>
      </w:r>
      <w:r>
        <w:rPr>
          <w:rFonts w:cs="Arial"/>
          <w:sz w:val="22"/>
          <w:szCs w:val="22"/>
          <w:lang w:val="es-MX"/>
        </w:rPr>
        <w:t>formarse en sujetos sociales, resulta en</w:t>
      </w:r>
      <w:r w:rsidRPr="00442D10">
        <w:rPr>
          <w:rFonts w:cs="Arial"/>
          <w:sz w:val="22"/>
          <w:szCs w:val="22"/>
          <w:lang w:val="es-MX"/>
        </w:rPr>
        <w:t xml:space="preserve"> una serie de instancias organizadas de modo formal e informal que permiten transmitir de una generación a otra conocimientos, y no solo transmitir</w:t>
      </w:r>
      <w:r>
        <w:rPr>
          <w:rFonts w:cs="Arial"/>
          <w:sz w:val="22"/>
          <w:szCs w:val="22"/>
          <w:lang w:val="es-MX"/>
        </w:rPr>
        <w:t>los</w:t>
      </w:r>
      <w:r w:rsidRPr="00442D10">
        <w:rPr>
          <w:rFonts w:cs="Arial"/>
          <w:sz w:val="22"/>
          <w:szCs w:val="22"/>
          <w:lang w:val="es-MX"/>
        </w:rPr>
        <w:t xml:space="preserve"> sino</w:t>
      </w:r>
      <w:r>
        <w:rPr>
          <w:rFonts w:cs="Arial"/>
          <w:sz w:val="22"/>
          <w:szCs w:val="22"/>
          <w:lang w:val="es-MX"/>
        </w:rPr>
        <w:t>,</w:t>
      </w:r>
      <w:r w:rsidRPr="00442D10">
        <w:rPr>
          <w:rFonts w:cs="Arial"/>
          <w:sz w:val="22"/>
          <w:szCs w:val="22"/>
          <w:lang w:val="es-MX"/>
        </w:rPr>
        <w:t xml:space="preserve"> fundamentalmente</w:t>
      </w:r>
      <w:r>
        <w:rPr>
          <w:rFonts w:cs="Arial"/>
          <w:sz w:val="22"/>
          <w:szCs w:val="22"/>
          <w:lang w:val="es-MX"/>
        </w:rPr>
        <w:t>, intercambiarlos. Es por esto que c</w:t>
      </w:r>
      <w:r w:rsidRPr="00442D10">
        <w:rPr>
          <w:rFonts w:cs="Arial"/>
          <w:sz w:val="22"/>
          <w:szCs w:val="22"/>
          <w:lang w:val="es-MX"/>
        </w:rPr>
        <w:t xml:space="preserve">onsideramos </w:t>
      </w:r>
      <w:r>
        <w:rPr>
          <w:rFonts w:cs="Arial"/>
          <w:sz w:val="22"/>
          <w:szCs w:val="22"/>
          <w:lang w:val="es-MX"/>
        </w:rPr>
        <w:t xml:space="preserve">a </w:t>
      </w:r>
      <w:r w:rsidRPr="00442D10">
        <w:rPr>
          <w:rFonts w:cs="Arial"/>
          <w:sz w:val="22"/>
          <w:szCs w:val="22"/>
          <w:lang w:val="es-MX"/>
        </w:rPr>
        <w:t xml:space="preserve">la educación como  el mutuo aprendizaje entre los que participan del proceso de formación, aportando cada uno sus conocimientos específicos y sus experiencias </w:t>
      </w:r>
      <w:r>
        <w:rPr>
          <w:rFonts w:cs="Arial"/>
          <w:sz w:val="22"/>
          <w:szCs w:val="22"/>
          <w:lang w:val="es-MX"/>
        </w:rPr>
        <w:t>singulares</w:t>
      </w:r>
      <w:r w:rsidRPr="00442D10">
        <w:rPr>
          <w:rFonts w:cs="Arial"/>
          <w:sz w:val="22"/>
          <w:szCs w:val="22"/>
          <w:lang w:val="es-MX"/>
        </w:rPr>
        <w:t>.</w:t>
      </w:r>
    </w:p>
    <w:p w:rsidR="00E769DC" w:rsidRPr="00442D10" w:rsidRDefault="00E769DC" w:rsidP="00E769DC">
      <w:pPr>
        <w:spacing w:line="360" w:lineRule="auto"/>
        <w:ind w:firstLine="708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 xml:space="preserve">Una propuesta de promoción y prevención </w:t>
      </w:r>
      <w:r w:rsidRPr="00442D10">
        <w:rPr>
          <w:rFonts w:cs="Arial"/>
          <w:sz w:val="22"/>
          <w:szCs w:val="22"/>
          <w:lang w:val="es-MX"/>
        </w:rPr>
        <w:t>entendida como tarea de muchos, implica una participación activa que compromete el sentir, el pensar y el hacer de las personas y de los grupos humanos.</w:t>
      </w:r>
    </w:p>
    <w:p w:rsidR="00E769DC" w:rsidRPr="00B815B5" w:rsidRDefault="00E769DC" w:rsidP="00E769D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42D10">
        <w:rPr>
          <w:rFonts w:cs="Arial"/>
          <w:sz w:val="22"/>
          <w:szCs w:val="22"/>
        </w:rPr>
        <w:t xml:space="preserve">Para abordar este tipo de propuestas es necesario pensar nuevas formas de enseñar, vincularse con lenguajes corporales, gestuales, orales o escritos, a través de la comunicación interpersonal, además de la comunicación audiovisual,  radial y  gráfica. Es imprescindible la utilización de un vocabulario conforme al </w:t>
      </w:r>
      <w:r>
        <w:rPr>
          <w:rFonts w:cs="Arial"/>
          <w:sz w:val="22"/>
          <w:szCs w:val="22"/>
        </w:rPr>
        <w:t xml:space="preserve">de </w:t>
      </w:r>
      <w:r w:rsidRPr="00442D10">
        <w:rPr>
          <w:rFonts w:cs="Arial"/>
          <w:sz w:val="22"/>
          <w:szCs w:val="22"/>
        </w:rPr>
        <w:t>uso cotidiano, a fin de hacer accesible la discusión sobre estas temáticas a l</w:t>
      </w:r>
      <w:r>
        <w:rPr>
          <w:rFonts w:cs="Arial"/>
          <w:sz w:val="22"/>
          <w:szCs w:val="22"/>
        </w:rPr>
        <w:t>o</w:t>
      </w:r>
      <w:r w:rsidRPr="00442D10">
        <w:rPr>
          <w:rFonts w:cs="Arial"/>
          <w:sz w:val="22"/>
          <w:szCs w:val="22"/>
        </w:rPr>
        <w:t xml:space="preserve">s diferentes </w:t>
      </w:r>
      <w:r>
        <w:rPr>
          <w:rFonts w:cs="Arial"/>
          <w:sz w:val="22"/>
          <w:szCs w:val="22"/>
        </w:rPr>
        <w:t>grupos</w:t>
      </w:r>
      <w:r w:rsidRPr="00B815B5">
        <w:rPr>
          <w:rFonts w:cs="Arial"/>
          <w:sz w:val="22"/>
          <w:szCs w:val="22"/>
        </w:rPr>
        <w:t>. La elaboración de propuestas didácticas participativas, lúdicas, creativas posibilitará la creación de un espacio destinado a la reflexión y la revisión de las propias creencias en relación a la sexualidad.</w:t>
      </w:r>
    </w:p>
    <w:p w:rsidR="00E769DC" w:rsidRPr="00E769DC" w:rsidRDefault="00E769DC" w:rsidP="00E769D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42D10">
        <w:rPr>
          <w:rFonts w:cs="Arial"/>
          <w:sz w:val="22"/>
          <w:szCs w:val="22"/>
        </w:rPr>
        <w:t xml:space="preserve"> </w:t>
      </w:r>
    </w:p>
    <w:p w:rsidR="00E769DC" w:rsidRPr="00442D10" w:rsidRDefault="00E769DC" w:rsidP="00E769DC">
      <w:pPr>
        <w:spacing w:line="360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Objetivos</w:t>
      </w:r>
      <w:r w:rsidRPr="00442D10">
        <w:rPr>
          <w:rFonts w:cs="Arial"/>
          <w:b/>
          <w:sz w:val="22"/>
          <w:szCs w:val="22"/>
        </w:rPr>
        <w:t>:</w:t>
      </w:r>
    </w:p>
    <w:p w:rsidR="00E7388B" w:rsidRDefault="00E7388B" w:rsidP="00E769DC">
      <w:pPr>
        <w:numPr>
          <w:ilvl w:val="0"/>
          <w:numId w:val="2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Identificar distintos enfoques vinculados a la Educación Sexual y reflexionar sobre los mismos.</w:t>
      </w:r>
    </w:p>
    <w:p w:rsidR="00E7388B" w:rsidRDefault="00E7388B" w:rsidP="00E769DC">
      <w:pPr>
        <w:numPr>
          <w:ilvl w:val="0"/>
          <w:numId w:val="2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Reflexionar sobre el lugar de la escuela en la formación integral de niños, niñas y adolescentes acompañando su desarrollo afectivo sexual.</w:t>
      </w:r>
    </w:p>
    <w:p w:rsidR="00B102F7" w:rsidRDefault="00B102F7" w:rsidP="00E769DC">
      <w:pPr>
        <w:numPr>
          <w:ilvl w:val="0"/>
          <w:numId w:val="2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Conocer el marco legal nacional e internacional y reflexionar sobre el enfoque de derecho en la práctica cotidiana de la escuela.</w:t>
      </w:r>
    </w:p>
    <w:p w:rsidR="00E7388B" w:rsidRPr="00E7388B" w:rsidRDefault="00E7388B" w:rsidP="00E7388B">
      <w:pPr>
        <w:numPr>
          <w:ilvl w:val="0"/>
          <w:numId w:val="2"/>
        </w:numPr>
        <w:spacing w:line="360" w:lineRule="auto"/>
        <w:jc w:val="both"/>
        <w:rPr>
          <w:rFonts w:cs="Arial"/>
          <w:sz w:val="22"/>
          <w:szCs w:val="22"/>
        </w:rPr>
      </w:pPr>
      <w:r w:rsidRPr="00394D29">
        <w:rPr>
          <w:rFonts w:cs="Arial"/>
          <w:sz w:val="22"/>
          <w:szCs w:val="22"/>
        </w:rPr>
        <w:t xml:space="preserve">Promover un espacio de reflexión y elaboración de contenidos relacionados con </w:t>
      </w:r>
      <w:smartTag w:uri="urn:schemas-microsoft-com:office:smarttags" w:element="PersonName">
        <w:smartTagPr>
          <w:attr w:name="ProductID" w:val="la Educaci￳n Sexual"/>
        </w:smartTagPr>
        <w:smartTag w:uri="urn:schemas-microsoft-com:office:smarttags" w:element="PersonName">
          <w:smartTagPr>
            <w:attr w:name="ProductID" w:val="la Educaci￳n"/>
          </w:smartTagPr>
          <w:r w:rsidRPr="00394D29">
            <w:rPr>
              <w:rFonts w:cs="Arial"/>
              <w:sz w:val="22"/>
              <w:szCs w:val="22"/>
            </w:rPr>
            <w:t>la Educación</w:t>
          </w:r>
        </w:smartTag>
        <w:r w:rsidRPr="00394D29">
          <w:rPr>
            <w:rFonts w:cs="Arial"/>
            <w:sz w:val="22"/>
            <w:szCs w:val="22"/>
          </w:rPr>
          <w:t xml:space="preserve"> Sexual</w:t>
        </w:r>
      </w:smartTag>
      <w:r w:rsidRPr="00394D29">
        <w:rPr>
          <w:rFonts w:cs="Arial"/>
          <w:sz w:val="22"/>
          <w:szCs w:val="22"/>
        </w:rPr>
        <w:t xml:space="preserve"> Integral </w:t>
      </w:r>
    </w:p>
    <w:p w:rsidR="00E769DC" w:rsidRPr="00394D29" w:rsidRDefault="00E769DC" w:rsidP="00E769DC">
      <w:pPr>
        <w:numPr>
          <w:ilvl w:val="0"/>
          <w:numId w:val="2"/>
        </w:numPr>
        <w:spacing w:line="360" w:lineRule="auto"/>
        <w:jc w:val="both"/>
        <w:rPr>
          <w:rFonts w:cs="Arial"/>
          <w:b/>
          <w:sz w:val="22"/>
          <w:szCs w:val="22"/>
        </w:rPr>
      </w:pPr>
      <w:r w:rsidRPr="00394D29">
        <w:rPr>
          <w:rFonts w:cs="Arial"/>
          <w:sz w:val="22"/>
          <w:szCs w:val="22"/>
        </w:rPr>
        <w:lastRenderedPageBreak/>
        <w:t xml:space="preserve">Implementar la metodología del aula taller reconociendo sus potencialidades como recurso pedagógico en la educación formal. </w:t>
      </w:r>
    </w:p>
    <w:p w:rsidR="00E769DC" w:rsidRDefault="00E769DC" w:rsidP="00E769DC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E769DC" w:rsidRPr="00442D10" w:rsidRDefault="00E769DC" w:rsidP="00E769DC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442D10">
        <w:rPr>
          <w:rFonts w:cs="Arial"/>
          <w:b/>
          <w:sz w:val="22"/>
          <w:szCs w:val="22"/>
        </w:rPr>
        <w:t>Metodología:</w:t>
      </w:r>
    </w:p>
    <w:p w:rsidR="00E769DC" w:rsidRDefault="00E769DC" w:rsidP="00E769D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MX"/>
        </w:rPr>
        <w:t>Las instancias presenciales adoptarán como estrategia metodológica el taller</w:t>
      </w:r>
      <w:r w:rsidRPr="002B0558">
        <w:rPr>
          <w:rFonts w:cs="Arial"/>
          <w:b/>
          <w:sz w:val="22"/>
          <w:szCs w:val="22"/>
          <w:lang w:val="es-MX"/>
        </w:rPr>
        <w:t>,</w:t>
      </w:r>
      <w:r w:rsidRPr="00442D10">
        <w:rPr>
          <w:rFonts w:cs="Arial"/>
          <w:sz w:val="22"/>
          <w:szCs w:val="22"/>
          <w:lang w:val="es-MX"/>
        </w:rPr>
        <w:t xml:space="preserve"> que se constituye en una experiencia social en la medida que los participantes interactúan entre sí en torno a una tarea </w:t>
      </w:r>
      <w:r w:rsidR="00B102F7" w:rsidRPr="00442D10">
        <w:rPr>
          <w:rFonts w:cs="Arial"/>
          <w:sz w:val="22"/>
          <w:szCs w:val="22"/>
          <w:lang w:val="es-MX"/>
        </w:rPr>
        <w:t>específica</w:t>
      </w:r>
      <w:r w:rsidRPr="00442D10">
        <w:rPr>
          <w:rFonts w:cs="Arial"/>
          <w:sz w:val="22"/>
          <w:szCs w:val="22"/>
          <w:lang w:val="es-MX"/>
        </w:rPr>
        <w:t xml:space="preserve"> (García, 2003). De alguna manera, transitar por las distintas experiencias, </w:t>
      </w:r>
      <w:r>
        <w:rPr>
          <w:rFonts w:cs="Arial"/>
          <w:sz w:val="22"/>
          <w:szCs w:val="22"/>
          <w:lang w:val="es-MX"/>
        </w:rPr>
        <w:t xml:space="preserve">revisar creencias </w:t>
      </w:r>
      <w:r w:rsidRPr="00442D10">
        <w:rPr>
          <w:rFonts w:cs="Arial"/>
          <w:sz w:val="22"/>
          <w:szCs w:val="22"/>
          <w:lang w:val="es-MX"/>
        </w:rPr>
        <w:t>lo</w:t>
      </w:r>
      <w:r w:rsidR="00B102F7">
        <w:rPr>
          <w:rFonts w:cs="Arial"/>
          <w:sz w:val="22"/>
          <w:szCs w:val="22"/>
          <w:lang w:val="es-MX"/>
        </w:rPr>
        <w:t xml:space="preserve">s lleva a los sujetos de aprendizaje </w:t>
      </w:r>
      <w:r w:rsidR="00AF0FD8">
        <w:rPr>
          <w:rFonts w:cs="Arial"/>
          <w:sz w:val="22"/>
          <w:szCs w:val="22"/>
          <w:lang w:val="es-MX"/>
        </w:rPr>
        <w:t xml:space="preserve">a </w:t>
      </w:r>
      <w:r w:rsidRPr="00442D10">
        <w:rPr>
          <w:rFonts w:cs="Arial"/>
          <w:sz w:val="22"/>
          <w:szCs w:val="22"/>
          <w:lang w:val="es-MX"/>
        </w:rPr>
        <w:t>ratificar o rectifica</w:t>
      </w:r>
      <w:r>
        <w:rPr>
          <w:rFonts w:cs="Arial"/>
          <w:sz w:val="22"/>
          <w:szCs w:val="22"/>
          <w:lang w:val="es-MX"/>
        </w:rPr>
        <w:t>r modelos aprendidos, actitudes y</w:t>
      </w:r>
      <w:r w:rsidRPr="00442D10">
        <w:rPr>
          <w:rFonts w:cs="Arial"/>
          <w:sz w:val="22"/>
          <w:szCs w:val="22"/>
          <w:lang w:val="es-MX"/>
        </w:rPr>
        <w:t xml:space="preserve"> comportamientos. También durante la tarea se movilizan estructuras personales, rompiendo los estereotipos que en ocasiones impiden crecer.</w:t>
      </w:r>
      <w:r w:rsidRPr="00442D10">
        <w:rPr>
          <w:rFonts w:cs="Arial"/>
          <w:sz w:val="22"/>
          <w:szCs w:val="22"/>
        </w:rPr>
        <w:t xml:space="preserve">   Por lo tanto el taller puede convertirse en lugar de vínculos, de participación, donde se desarrollen distintos estilos de comunicación, y por ende, un lugar de producción social de objetos, hechos y conocimientos.</w:t>
      </w:r>
    </w:p>
    <w:p w:rsidR="00E769DC" w:rsidRDefault="00E769DC" w:rsidP="00E769DC">
      <w:pPr>
        <w:spacing w:line="360" w:lineRule="auto"/>
        <w:jc w:val="both"/>
        <w:outlineLvl w:val="0"/>
        <w:rPr>
          <w:rFonts w:cs="Arial"/>
          <w:color w:val="0000FF"/>
          <w:sz w:val="22"/>
          <w:szCs w:val="22"/>
          <w:lang w:val="es-MX"/>
        </w:rPr>
      </w:pPr>
    </w:p>
    <w:p w:rsidR="00E769DC" w:rsidRDefault="00326A44" w:rsidP="00E769DC">
      <w:pPr>
        <w:spacing w:line="360" w:lineRule="auto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Contenidos</w:t>
      </w:r>
      <w:r w:rsidR="00E769DC" w:rsidRPr="00442D10">
        <w:rPr>
          <w:rFonts w:cs="Arial"/>
          <w:b/>
          <w:sz w:val="22"/>
          <w:szCs w:val="22"/>
        </w:rPr>
        <w:t>:</w:t>
      </w:r>
    </w:p>
    <w:p w:rsidR="00E769DC" w:rsidRPr="00E769DC" w:rsidRDefault="00E769DC" w:rsidP="00E769DC">
      <w:pPr>
        <w:spacing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442D10">
        <w:rPr>
          <w:rFonts w:cs="Arial"/>
          <w:b/>
          <w:bCs/>
          <w:sz w:val="22"/>
          <w:szCs w:val="22"/>
        </w:rPr>
        <w:t>La Sexualidad</w:t>
      </w:r>
      <w:r>
        <w:rPr>
          <w:rFonts w:cs="Arial"/>
          <w:b/>
          <w:bCs/>
          <w:sz w:val="22"/>
          <w:szCs w:val="22"/>
        </w:rPr>
        <w:t xml:space="preserve"> y </w:t>
      </w:r>
      <w:smartTag w:uri="urn:schemas-microsoft-com:office:smarttags" w:element="PersonName">
        <w:smartTagPr>
          <w:attr w:name="ProductID" w:val="la Educaci￳n"/>
        </w:smartTagPr>
        <w:r w:rsidRPr="00234243">
          <w:rPr>
            <w:rFonts w:cs="Arial"/>
            <w:b/>
            <w:bCs/>
            <w:sz w:val="22"/>
            <w:szCs w:val="22"/>
          </w:rPr>
          <w:t>la Educación</w:t>
        </w:r>
      </w:smartTag>
      <w:r w:rsidR="00326A44">
        <w:rPr>
          <w:rFonts w:cs="Arial"/>
          <w:b/>
          <w:bCs/>
          <w:sz w:val="22"/>
          <w:szCs w:val="22"/>
        </w:rPr>
        <w:t xml:space="preserve"> Sexual</w:t>
      </w:r>
    </w:p>
    <w:p w:rsidR="00E769DC" w:rsidRPr="00982593" w:rsidRDefault="00E769DC" w:rsidP="00DF605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2"/>
          <w:szCs w:val="22"/>
        </w:rPr>
      </w:pPr>
      <w:r w:rsidRPr="00BF1F34">
        <w:rPr>
          <w:rFonts w:cs="Arial"/>
          <w:bCs/>
          <w:sz w:val="22"/>
          <w:szCs w:val="22"/>
        </w:rPr>
        <w:t>Conceptos  de  Sexualidad Humana y Educación para las Sexualidades.</w:t>
      </w:r>
      <w:r w:rsidR="00982593" w:rsidRPr="00982593">
        <w:rPr>
          <w:rFonts w:cs="Arial"/>
          <w:bCs/>
          <w:sz w:val="22"/>
          <w:szCs w:val="22"/>
        </w:rPr>
        <w:t xml:space="preserve"> </w:t>
      </w:r>
      <w:r w:rsidR="00982593" w:rsidRPr="00326A44">
        <w:rPr>
          <w:rFonts w:cs="Arial"/>
          <w:bCs/>
          <w:sz w:val="22"/>
          <w:szCs w:val="22"/>
        </w:rPr>
        <w:t>Enfoques y abordajes en la educación sexual.</w:t>
      </w:r>
      <w:r w:rsidR="00982593" w:rsidRPr="00326A44">
        <w:rPr>
          <w:rFonts w:cs="Arial"/>
          <w:sz w:val="22"/>
          <w:szCs w:val="22"/>
        </w:rPr>
        <w:t xml:space="preserve"> </w:t>
      </w:r>
    </w:p>
    <w:p w:rsidR="00DF6054" w:rsidRDefault="00BF1F34" w:rsidP="00DF6054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sz w:val="22"/>
          <w:szCs w:val="22"/>
        </w:rPr>
      </w:pPr>
      <w:r w:rsidRPr="00BF1F34">
        <w:rPr>
          <w:rFonts w:cs="Arial"/>
          <w:sz w:val="22"/>
          <w:szCs w:val="22"/>
        </w:rPr>
        <w:t>La infancia y adolescencia como construcciones sociales históricas.</w:t>
      </w:r>
    </w:p>
    <w:p w:rsidR="00BF1F34" w:rsidRDefault="00DF6054" w:rsidP="00DF6054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Marco legal relacionado a la Educación Sexual Integral.</w:t>
      </w:r>
      <w:r w:rsidR="00BF1F34" w:rsidRPr="00BF1F34">
        <w:rPr>
          <w:rFonts w:cs="Arial"/>
          <w:sz w:val="22"/>
          <w:szCs w:val="22"/>
        </w:rPr>
        <w:t xml:space="preserve"> </w:t>
      </w:r>
      <w:r w:rsidRPr="00982593">
        <w:rPr>
          <w:rFonts w:cs="Arial"/>
          <w:bCs/>
          <w:sz w:val="22"/>
          <w:szCs w:val="22"/>
        </w:rPr>
        <w:t xml:space="preserve">La ley de </w:t>
      </w:r>
      <w:smartTag w:uri="urn:schemas-microsoft-com:office:smarttags" w:element="PersonName">
        <w:smartTagPr>
          <w:attr w:name="ProductID" w:val="educaci￳n sexual"/>
        </w:smartTagPr>
        <w:r w:rsidRPr="00982593">
          <w:rPr>
            <w:rFonts w:cs="Arial"/>
            <w:bCs/>
            <w:sz w:val="22"/>
            <w:szCs w:val="22"/>
          </w:rPr>
          <w:t>Educación Sexual</w:t>
        </w:r>
      </w:smartTag>
      <w:r w:rsidRPr="00982593">
        <w:rPr>
          <w:rFonts w:cs="Arial"/>
          <w:bCs/>
          <w:sz w:val="22"/>
          <w:szCs w:val="22"/>
        </w:rPr>
        <w:t xml:space="preserve"> Integral. Características del abordaje interdisciplinario e integral.</w:t>
      </w:r>
    </w:p>
    <w:p w:rsidR="00982593" w:rsidRPr="00BF1F34" w:rsidRDefault="00982593" w:rsidP="00982593">
      <w:pPr>
        <w:pStyle w:val="Prrafodelista"/>
        <w:spacing w:line="360" w:lineRule="auto"/>
        <w:ind w:left="360"/>
        <w:jc w:val="both"/>
        <w:rPr>
          <w:rFonts w:cs="Arial"/>
          <w:sz w:val="22"/>
          <w:szCs w:val="22"/>
        </w:rPr>
      </w:pPr>
    </w:p>
    <w:p w:rsidR="00E769DC" w:rsidRPr="00442D10" w:rsidRDefault="00982593" w:rsidP="00E769DC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La </w:t>
      </w:r>
      <w:r w:rsidR="00E769DC">
        <w:rPr>
          <w:rFonts w:cs="Arial"/>
          <w:b/>
          <w:bCs/>
          <w:sz w:val="22"/>
          <w:szCs w:val="22"/>
        </w:rPr>
        <w:t>sexualidad, sus dimensiones biológica y sociocultural</w:t>
      </w:r>
    </w:p>
    <w:p w:rsidR="00E769DC" w:rsidRPr="00982593" w:rsidRDefault="009231DC" w:rsidP="00982593">
      <w:pPr>
        <w:pStyle w:val="Prrafodelista"/>
        <w:widowControl w:val="0"/>
        <w:numPr>
          <w:ilvl w:val="0"/>
          <w:numId w:val="12"/>
        </w:numPr>
        <w:spacing w:line="360" w:lineRule="auto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z w:val="22"/>
          <w:szCs w:val="22"/>
        </w:rPr>
        <w:t>Ciclo vital y d</w:t>
      </w:r>
      <w:r w:rsidR="00E769DC" w:rsidRPr="00982593">
        <w:rPr>
          <w:rFonts w:cs="Arial"/>
          <w:sz w:val="22"/>
          <w:szCs w:val="22"/>
        </w:rPr>
        <w:t xml:space="preserve">esarrollo psicosexual: desde el nacimiento hasta la vejez. </w:t>
      </w:r>
    </w:p>
    <w:p w:rsidR="00982593" w:rsidRPr="00982593" w:rsidRDefault="00982593" w:rsidP="00982593">
      <w:pPr>
        <w:pStyle w:val="Prrafodelista"/>
        <w:numPr>
          <w:ilvl w:val="0"/>
          <w:numId w:val="12"/>
        </w:num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cs="Arial"/>
          <w:snapToGrid w:val="0"/>
          <w:sz w:val="22"/>
          <w:szCs w:val="22"/>
        </w:rPr>
      </w:pPr>
      <w:r w:rsidRPr="00982593">
        <w:rPr>
          <w:rFonts w:cs="Arial"/>
          <w:sz w:val="22"/>
          <w:szCs w:val="22"/>
        </w:rPr>
        <w:t xml:space="preserve">La perspectiva de género en el análisis de la sexualidad y la reproducción. </w:t>
      </w:r>
    </w:p>
    <w:p w:rsidR="00E769DC" w:rsidRPr="00982593" w:rsidRDefault="00E769DC" w:rsidP="00982593">
      <w:pPr>
        <w:pStyle w:val="Prrafodelista"/>
        <w:numPr>
          <w:ilvl w:val="0"/>
          <w:numId w:val="12"/>
        </w:num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982593">
        <w:rPr>
          <w:rFonts w:cs="Arial"/>
          <w:snapToGrid w:val="0"/>
          <w:sz w:val="22"/>
          <w:szCs w:val="22"/>
        </w:rPr>
        <w:t>Reproducción humana.</w:t>
      </w:r>
      <w:r w:rsidRPr="00982593">
        <w:rPr>
          <w:rFonts w:cs="Arial"/>
          <w:sz w:val="22"/>
          <w:szCs w:val="22"/>
        </w:rPr>
        <w:t xml:space="preserve"> El ciclo menstrual. Fecundación. Embarazo: cambios fís</w:t>
      </w:r>
      <w:r w:rsidR="00982593" w:rsidRPr="00982593">
        <w:rPr>
          <w:rFonts w:cs="Arial"/>
          <w:sz w:val="22"/>
          <w:szCs w:val="22"/>
        </w:rPr>
        <w:t>icos  y c</w:t>
      </w:r>
      <w:r w:rsidR="00326A44" w:rsidRPr="00982593">
        <w:rPr>
          <w:rFonts w:cs="Arial"/>
          <w:sz w:val="22"/>
          <w:szCs w:val="22"/>
        </w:rPr>
        <w:t>ambios socioculturales.</w:t>
      </w:r>
      <w:r w:rsidR="00982593" w:rsidRPr="00982593">
        <w:rPr>
          <w:rFonts w:cs="Arial"/>
          <w:sz w:val="22"/>
          <w:szCs w:val="22"/>
        </w:rPr>
        <w:t xml:space="preserve"> </w:t>
      </w:r>
      <w:r w:rsidRPr="00982593">
        <w:rPr>
          <w:rFonts w:cs="Arial"/>
          <w:sz w:val="22"/>
          <w:szCs w:val="22"/>
        </w:rPr>
        <w:t xml:space="preserve"> </w:t>
      </w:r>
    </w:p>
    <w:p w:rsidR="00E769DC" w:rsidRDefault="00982593" w:rsidP="00982593">
      <w:pPr>
        <w:pStyle w:val="Prrafodelista"/>
        <w:numPr>
          <w:ilvl w:val="0"/>
          <w:numId w:val="12"/>
        </w:numPr>
        <w:spacing w:line="360" w:lineRule="auto"/>
        <w:jc w:val="both"/>
        <w:rPr>
          <w:rFonts w:cs="Arial"/>
          <w:sz w:val="22"/>
          <w:szCs w:val="22"/>
        </w:rPr>
      </w:pPr>
      <w:r w:rsidRPr="00982593">
        <w:rPr>
          <w:rFonts w:cs="Arial"/>
          <w:snapToGrid w:val="0"/>
          <w:sz w:val="22"/>
          <w:szCs w:val="22"/>
        </w:rPr>
        <w:t xml:space="preserve">Practicas de </w:t>
      </w:r>
      <w:r>
        <w:rPr>
          <w:rFonts w:cs="Arial"/>
          <w:snapToGrid w:val="0"/>
          <w:sz w:val="22"/>
          <w:szCs w:val="22"/>
        </w:rPr>
        <w:t>auto cuidado:</w:t>
      </w:r>
      <w:r w:rsidRPr="00982593">
        <w:rPr>
          <w:rFonts w:cs="Arial"/>
          <w:sz w:val="22"/>
          <w:szCs w:val="22"/>
        </w:rPr>
        <w:t xml:space="preserve"> abusos, ITS y VIH-SIDA y métodos anticonceptivos.</w:t>
      </w:r>
    </w:p>
    <w:p w:rsidR="00982593" w:rsidRPr="00982593" w:rsidRDefault="00982593" w:rsidP="00982593">
      <w:pPr>
        <w:pStyle w:val="Prrafodelista"/>
        <w:spacing w:line="360" w:lineRule="auto"/>
        <w:ind w:left="360"/>
        <w:jc w:val="both"/>
        <w:rPr>
          <w:rFonts w:cs="Arial"/>
          <w:sz w:val="22"/>
          <w:szCs w:val="22"/>
        </w:rPr>
      </w:pPr>
    </w:p>
    <w:p w:rsidR="00E769DC" w:rsidRPr="00963D0B" w:rsidRDefault="00326A44" w:rsidP="00E769DC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Practicas de enseñanza en</w:t>
      </w:r>
      <w:r w:rsidR="00E769DC" w:rsidRPr="00442D10">
        <w:rPr>
          <w:rFonts w:cs="Arial"/>
          <w:b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ducaci￳n Sexual"/>
        </w:smartTagPr>
        <w:smartTag w:uri="urn:schemas-microsoft-com:office:smarttags" w:element="PersonName">
          <w:smartTagPr>
            <w:attr w:name="ProductID" w:val="la Educaci￳n"/>
          </w:smartTagPr>
          <w:r w:rsidR="00E769DC" w:rsidRPr="00442D10">
            <w:rPr>
              <w:rFonts w:cs="Arial"/>
              <w:b/>
              <w:sz w:val="22"/>
              <w:szCs w:val="22"/>
            </w:rPr>
            <w:t>la Educación</w:t>
          </w:r>
        </w:smartTag>
        <w:r w:rsidR="00E769DC" w:rsidRPr="00442D10">
          <w:rPr>
            <w:rFonts w:cs="Arial"/>
            <w:b/>
            <w:sz w:val="22"/>
            <w:szCs w:val="22"/>
          </w:rPr>
          <w:t xml:space="preserve"> Sexual</w:t>
        </w:r>
      </w:smartTag>
      <w:r w:rsidR="00E769DC" w:rsidRPr="00442D10">
        <w:rPr>
          <w:rFonts w:cs="Arial"/>
          <w:b/>
          <w:sz w:val="22"/>
          <w:szCs w:val="22"/>
        </w:rPr>
        <w:t xml:space="preserve"> Integral</w:t>
      </w:r>
    </w:p>
    <w:p w:rsidR="00DF6054" w:rsidRPr="00982593" w:rsidRDefault="00DF6054" w:rsidP="00DF60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2"/>
          <w:szCs w:val="22"/>
        </w:rPr>
      </w:pPr>
      <w:r w:rsidRPr="00982593">
        <w:rPr>
          <w:rFonts w:cs="Arial"/>
          <w:bCs/>
          <w:sz w:val="22"/>
          <w:szCs w:val="22"/>
        </w:rPr>
        <w:t>Análisis de materiales curricu</w:t>
      </w:r>
      <w:r>
        <w:rPr>
          <w:rFonts w:cs="Arial"/>
          <w:bCs/>
          <w:sz w:val="22"/>
          <w:szCs w:val="22"/>
        </w:rPr>
        <w:t>lares vigentes y</w:t>
      </w:r>
      <w:r w:rsidRPr="00DF6054">
        <w:rPr>
          <w:rFonts w:cs="Arial"/>
          <w:bCs/>
          <w:sz w:val="22"/>
          <w:szCs w:val="22"/>
        </w:rPr>
        <w:t xml:space="preserve"> </w:t>
      </w:r>
      <w:r w:rsidRPr="00982593">
        <w:rPr>
          <w:rFonts w:cs="Arial"/>
          <w:bCs/>
          <w:sz w:val="22"/>
          <w:szCs w:val="22"/>
        </w:rPr>
        <w:t>recursos didácticos</w:t>
      </w:r>
      <w:r>
        <w:rPr>
          <w:rFonts w:cs="Arial"/>
          <w:bCs/>
          <w:sz w:val="22"/>
          <w:szCs w:val="22"/>
        </w:rPr>
        <w:t xml:space="preserve"> disponibles en distintas fuentes </w:t>
      </w:r>
      <w:r w:rsidR="00394D6D">
        <w:rPr>
          <w:rFonts w:cs="Arial"/>
          <w:bCs/>
          <w:sz w:val="22"/>
          <w:szCs w:val="22"/>
        </w:rPr>
        <w:t>(bibliográficas</w:t>
      </w:r>
      <w:r>
        <w:rPr>
          <w:rFonts w:cs="Arial"/>
          <w:bCs/>
          <w:sz w:val="22"/>
          <w:szCs w:val="22"/>
        </w:rPr>
        <w:t xml:space="preserve">, audiovisuales, digitales, </w:t>
      </w:r>
      <w:r w:rsidR="00AF0FD8">
        <w:rPr>
          <w:rFonts w:cs="Arial"/>
          <w:bCs/>
          <w:sz w:val="22"/>
          <w:szCs w:val="22"/>
        </w:rPr>
        <w:t>etc.</w:t>
      </w:r>
      <w:r>
        <w:rPr>
          <w:rFonts w:cs="Arial"/>
          <w:bCs/>
          <w:sz w:val="22"/>
          <w:szCs w:val="22"/>
        </w:rPr>
        <w:t>)</w:t>
      </w:r>
      <w:r w:rsidRPr="00982593">
        <w:rPr>
          <w:rFonts w:cs="Arial"/>
          <w:bCs/>
          <w:sz w:val="22"/>
          <w:szCs w:val="22"/>
        </w:rPr>
        <w:t>.</w:t>
      </w:r>
    </w:p>
    <w:p w:rsidR="00DF6054" w:rsidRDefault="00DF6054" w:rsidP="00326A4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2"/>
          <w:szCs w:val="22"/>
        </w:rPr>
      </w:pPr>
      <w:r w:rsidRPr="00982593">
        <w:rPr>
          <w:rFonts w:cs="Arial"/>
          <w:sz w:val="22"/>
          <w:szCs w:val="22"/>
        </w:rPr>
        <w:t>Estrategias metodológicas para el abordaje de la sexualidad</w:t>
      </w:r>
      <w:r w:rsidRPr="00326A44">
        <w:rPr>
          <w:rFonts w:cs="Arial"/>
          <w:bCs/>
          <w:sz w:val="22"/>
          <w:szCs w:val="22"/>
        </w:rPr>
        <w:t xml:space="preserve"> </w:t>
      </w:r>
    </w:p>
    <w:p w:rsidR="00982593" w:rsidRPr="00DF6054" w:rsidRDefault="00E769DC" w:rsidP="00DF60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2"/>
          <w:szCs w:val="22"/>
        </w:rPr>
      </w:pPr>
      <w:r w:rsidRPr="00326A44">
        <w:rPr>
          <w:rFonts w:cs="Arial"/>
          <w:bCs/>
          <w:sz w:val="22"/>
          <w:szCs w:val="22"/>
        </w:rPr>
        <w:lastRenderedPageBreak/>
        <w:t>Selección, organización y secuenciación de contenidos de acuerdo a los niveles educativos y a las áreas disciplin</w:t>
      </w:r>
      <w:r w:rsidR="00DF6054">
        <w:rPr>
          <w:rFonts w:cs="Arial"/>
          <w:bCs/>
          <w:sz w:val="22"/>
          <w:szCs w:val="22"/>
        </w:rPr>
        <w:t>ares.</w:t>
      </w:r>
    </w:p>
    <w:p w:rsidR="00326A44" w:rsidRPr="00326A44" w:rsidRDefault="00326A44" w:rsidP="00326A4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Diseño de propuestas de enseñanza contextualizadas.</w:t>
      </w:r>
    </w:p>
    <w:p w:rsidR="00326A44" w:rsidRDefault="00326A44" w:rsidP="00326A44">
      <w:pPr>
        <w:keepNext/>
        <w:autoSpaceDE w:val="0"/>
        <w:autoSpaceDN w:val="0"/>
        <w:adjustRightInd w:val="0"/>
        <w:spacing w:line="360" w:lineRule="auto"/>
        <w:jc w:val="both"/>
        <w:outlineLvl w:val="8"/>
        <w:rPr>
          <w:rFonts w:cs="Arial"/>
          <w:b/>
          <w:sz w:val="22"/>
          <w:szCs w:val="22"/>
        </w:rPr>
      </w:pPr>
    </w:p>
    <w:p w:rsidR="00326A44" w:rsidRDefault="00394D6D" w:rsidP="00326A44">
      <w:pPr>
        <w:keepNext/>
        <w:autoSpaceDE w:val="0"/>
        <w:autoSpaceDN w:val="0"/>
        <w:adjustRightInd w:val="0"/>
        <w:spacing w:line="360" w:lineRule="auto"/>
        <w:jc w:val="both"/>
        <w:outlineLvl w:val="8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="00326A44" w:rsidRPr="0067017F">
        <w:rPr>
          <w:rFonts w:cs="Arial"/>
          <w:b/>
          <w:sz w:val="22"/>
          <w:szCs w:val="22"/>
        </w:rPr>
        <w:t>valuación</w:t>
      </w:r>
      <w:r w:rsidR="00326A44" w:rsidRPr="0015395F">
        <w:rPr>
          <w:rFonts w:cs="Arial"/>
          <w:sz w:val="22"/>
          <w:szCs w:val="22"/>
        </w:rPr>
        <w:t xml:space="preserve">: </w:t>
      </w:r>
    </w:p>
    <w:p w:rsidR="00326A44" w:rsidRPr="00326A44" w:rsidRDefault="00DF6054" w:rsidP="00326A44">
      <w:pPr>
        <w:keepNext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outlineLvl w:val="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Asistencia a las clases semanales</w:t>
      </w:r>
      <w:r w:rsidR="00326A44" w:rsidRPr="00326A44">
        <w:rPr>
          <w:rFonts w:cs="Arial"/>
          <w:sz w:val="22"/>
          <w:szCs w:val="22"/>
        </w:rPr>
        <w:t xml:space="preserve"> (80%).</w:t>
      </w:r>
    </w:p>
    <w:p w:rsidR="00E7388B" w:rsidRDefault="00326A44" w:rsidP="00E7388B">
      <w:pPr>
        <w:keepNext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outlineLvl w:val="8"/>
        <w:rPr>
          <w:rFonts w:cs="Arial"/>
          <w:bCs/>
          <w:sz w:val="22"/>
          <w:szCs w:val="22"/>
        </w:rPr>
      </w:pPr>
      <w:r w:rsidRPr="00326A44">
        <w:rPr>
          <w:rFonts w:cs="Arial"/>
          <w:sz w:val="22"/>
          <w:szCs w:val="22"/>
        </w:rPr>
        <w:t>Aprobación de los distintos trabajos prácticos (100%)</w:t>
      </w:r>
      <w:r w:rsidRPr="00326A44">
        <w:rPr>
          <w:rFonts w:cs="Arial"/>
          <w:bCs/>
          <w:sz w:val="22"/>
          <w:szCs w:val="22"/>
        </w:rPr>
        <w:t>.</w:t>
      </w:r>
    </w:p>
    <w:p w:rsidR="00326A44" w:rsidRPr="00E7388B" w:rsidRDefault="00E7388B" w:rsidP="00E7388B">
      <w:pPr>
        <w:keepNext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outlineLvl w:val="8"/>
        <w:rPr>
          <w:rFonts w:cs="Arial"/>
          <w:bCs/>
          <w:sz w:val="22"/>
          <w:szCs w:val="22"/>
        </w:rPr>
      </w:pPr>
      <w:r w:rsidRPr="00E7388B">
        <w:rPr>
          <w:rFonts w:cs="Arial"/>
          <w:bCs/>
          <w:sz w:val="22"/>
          <w:szCs w:val="22"/>
        </w:rPr>
        <w:t xml:space="preserve">Diseño, implementación y evaluación de un </w:t>
      </w:r>
      <w:r w:rsidR="00326A44" w:rsidRPr="00E7388B">
        <w:rPr>
          <w:rFonts w:cs="Arial"/>
          <w:bCs/>
          <w:sz w:val="22"/>
          <w:szCs w:val="22"/>
        </w:rPr>
        <w:t>taller y/o clase sobre algún te</w:t>
      </w:r>
      <w:r>
        <w:rPr>
          <w:rFonts w:cs="Arial"/>
          <w:bCs/>
          <w:sz w:val="22"/>
          <w:szCs w:val="22"/>
        </w:rPr>
        <w:t>ma de ESI</w:t>
      </w:r>
      <w:r w:rsidR="00326A44" w:rsidRPr="00E7388B">
        <w:rPr>
          <w:rFonts w:cs="Arial"/>
          <w:bCs/>
          <w:sz w:val="22"/>
          <w:szCs w:val="22"/>
        </w:rPr>
        <w:t>.</w:t>
      </w:r>
      <w:r w:rsidR="009474A0">
        <w:rPr>
          <w:rFonts w:cs="Arial"/>
          <w:bCs/>
          <w:sz w:val="22"/>
          <w:szCs w:val="22"/>
        </w:rPr>
        <w:t>(En pareja pedagógica)</w:t>
      </w:r>
    </w:p>
    <w:p w:rsidR="00E769DC" w:rsidRDefault="00E769DC" w:rsidP="00E769DC">
      <w:pPr>
        <w:pStyle w:val="Textoindependiente2"/>
        <w:spacing w:line="360" w:lineRule="auto"/>
        <w:rPr>
          <w:rFonts w:ascii="Arial" w:hAnsi="Arial" w:cs="Arial"/>
          <w:color w:val="0000FF"/>
          <w:sz w:val="22"/>
          <w:szCs w:val="22"/>
        </w:rPr>
      </w:pPr>
    </w:p>
    <w:p w:rsidR="00E769DC" w:rsidRPr="00442D10" w:rsidRDefault="00E769DC" w:rsidP="00E769DC">
      <w:pPr>
        <w:pStyle w:val="Textoindependiente2"/>
        <w:spacing w:line="360" w:lineRule="auto"/>
        <w:rPr>
          <w:rFonts w:ascii="Arial" w:hAnsi="Arial" w:cs="Arial"/>
          <w:b/>
          <w:sz w:val="22"/>
          <w:szCs w:val="22"/>
        </w:rPr>
      </w:pPr>
      <w:r w:rsidRPr="00442D10">
        <w:rPr>
          <w:rFonts w:ascii="Arial" w:hAnsi="Arial" w:cs="Arial"/>
          <w:b/>
          <w:sz w:val="22"/>
          <w:szCs w:val="22"/>
        </w:rPr>
        <w:t>Bibliografía:</w:t>
      </w:r>
    </w:p>
    <w:p w:rsidR="00394D6D" w:rsidRPr="00394D6D" w:rsidRDefault="00394D6D" w:rsidP="00394D6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="Arial"/>
          <w:sz w:val="22"/>
          <w:szCs w:val="22"/>
        </w:rPr>
      </w:pPr>
      <w:r w:rsidRPr="00394D6D">
        <w:rPr>
          <w:rFonts w:cs="Arial"/>
          <w:sz w:val="22"/>
          <w:szCs w:val="22"/>
        </w:rPr>
        <w:t>AAVV (2009) Material I Curso Virtual de Educación Sexual In</w:t>
      </w:r>
      <w:r w:rsidR="003B65B7">
        <w:rPr>
          <w:rFonts w:cs="Arial"/>
          <w:sz w:val="22"/>
          <w:szCs w:val="22"/>
        </w:rPr>
        <w:t>tegral en la escuela secundaria.</w:t>
      </w:r>
      <w:r w:rsidRPr="00394D6D">
        <w:rPr>
          <w:rFonts w:cs="Arial"/>
          <w:sz w:val="22"/>
          <w:szCs w:val="22"/>
        </w:rPr>
        <w:t xml:space="preserve"> Ministerio de Educación. educar.</w:t>
      </w:r>
    </w:p>
    <w:p w:rsidR="00394D6D" w:rsidRPr="00F33016" w:rsidRDefault="00394D6D" w:rsidP="00F33016">
      <w:pPr>
        <w:pStyle w:val="Prrafodelista"/>
        <w:numPr>
          <w:ilvl w:val="0"/>
          <w:numId w:val="14"/>
        </w:numPr>
        <w:spacing w:line="360" w:lineRule="auto"/>
        <w:jc w:val="both"/>
        <w:rPr>
          <w:rFonts w:cs="Arial"/>
          <w:sz w:val="22"/>
          <w:szCs w:val="22"/>
        </w:rPr>
      </w:pPr>
      <w:r w:rsidRPr="00394D6D">
        <w:rPr>
          <w:rFonts w:cs="Arial"/>
          <w:sz w:val="22"/>
          <w:szCs w:val="22"/>
        </w:rPr>
        <w:t xml:space="preserve">AAVV. (2010) Material II Curso Virtual de Educación Sexual Integral en la Escuela. Ministerio de Educación. educar. UNFPA. </w:t>
      </w:r>
      <w:r>
        <w:rPr>
          <w:rFonts w:cs="Arial"/>
          <w:sz w:val="22"/>
          <w:szCs w:val="22"/>
        </w:rPr>
        <w:t xml:space="preserve"> </w:t>
      </w:r>
    </w:p>
    <w:p w:rsidR="00394D6D" w:rsidRPr="00F33016" w:rsidRDefault="00394D6D" w:rsidP="00394D6D">
      <w:pPr>
        <w:pStyle w:val="Prrafodelista"/>
        <w:numPr>
          <w:ilvl w:val="0"/>
          <w:numId w:val="14"/>
        </w:numPr>
        <w:spacing w:line="360" w:lineRule="auto"/>
        <w:jc w:val="both"/>
        <w:rPr>
          <w:rFonts w:cs="Arial"/>
          <w:i/>
          <w:sz w:val="22"/>
          <w:szCs w:val="22"/>
        </w:rPr>
      </w:pPr>
      <w:r w:rsidRPr="00F33016">
        <w:rPr>
          <w:rFonts w:cs="Arial"/>
          <w:sz w:val="22"/>
          <w:szCs w:val="22"/>
        </w:rPr>
        <w:t>FONT, P. (</w:t>
      </w:r>
      <w:r w:rsidR="00F33016" w:rsidRPr="00F33016">
        <w:rPr>
          <w:rFonts w:cs="Arial"/>
          <w:sz w:val="22"/>
          <w:szCs w:val="22"/>
        </w:rPr>
        <w:t>2002</w:t>
      </w:r>
      <w:r w:rsidRPr="00F33016">
        <w:rPr>
          <w:rFonts w:cs="Arial"/>
          <w:sz w:val="22"/>
          <w:szCs w:val="22"/>
        </w:rPr>
        <w:t xml:space="preserve">) </w:t>
      </w:r>
      <w:r w:rsidRPr="00F33016">
        <w:rPr>
          <w:rFonts w:cs="Arial"/>
          <w:i/>
          <w:sz w:val="22"/>
          <w:szCs w:val="22"/>
        </w:rPr>
        <w:t>Pedagogía de la Sexualidad.</w:t>
      </w:r>
      <w:r w:rsidRPr="00F33016">
        <w:rPr>
          <w:rFonts w:cs="Arial"/>
          <w:sz w:val="22"/>
          <w:szCs w:val="22"/>
        </w:rPr>
        <w:t xml:space="preserve"> </w:t>
      </w:r>
      <w:r w:rsidR="00F33016" w:rsidRPr="00F33016">
        <w:rPr>
          <w:rFonts w:cs="Arial"/>
          <w:sz w:val="22"/>
          <w:szCs w:val="22"/>
        </w:rPr>
        <w:t>Barcelona: MIE Graó</w:t>
      </w:r>
    </w:p>
    <w:p w:rsidR="00394D6D" w:rsidRPr="00394D6D" w:rsidRDefault="00394D6D" w:rsidP="00394D6D">
      <w:pPr>
        <w:pStyle w:val="Listaconvietas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94D6D">
        <w:rPr>
          <w:rFonts w:ascii="Arial" w:hAnsi="Arial" w:cs="Arial"/>
          <w:sz w:val="22"/>
          <w:szCs w:val="22"/>
        </w:rPr>
        <w:t xml:space="preserve">GARCÍA, D. (2003). </w:t>
      </w:r>
      <w:r w:rsidRPr="00394D6D">
        <w:rPr>
          <w:rFonts w:ascii="Arial" w:hAnsi="Arial" w:cs="Arial"/>
          <w:i/>
          <w:sz w:val="22"/>
          <w:szCs w:val="22"/>
        </w:rPr>
        <w:t>El grupo. Métodos y técnicas participativas</w:t>
      </w:r>
      <w:r w:rsidRPr="00394D6D">
        <w:rPr>
          <w:rFonts w:ascii="Arial" w:hAnsi="Arial" w:cs="Arial"/>
          <w:sz w:val="22"/>
          <w:szCs w:val="22"/>
        </w:rPr>
        <w:t>. Buenos Aires: Espacio.</w:t>
      </w:r>
    </w:p>
    <w:p w:rsidR="00394D6D" w:rsidRPr="00B55EFC" w:rsidRDefault="00394D6D" w:rsidP="00B55EFC">
      <w:pPr>
        <w:pStyle w:val="Listaconvietas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94D6D">
        <w:rPr>
          <w:rFonts w:ascii="Arial" w:hAnsi="Arial" w:cs="Arial"/>
          <w:sz w:val="22"/>
          <w:szCs w:val="22"/>
        </w:rPr>
        <w:t xml:space="preserve">GIRALDO NEREIDA, O. (2002) </w:t>
      </w:r>
      <w:r w:rsidRPr="00394D6D">
        <w:rPr>
          <w:rFonts w:ascii="Arial" w:hAnsi="Arial" w:cs="Arial"/>
          <w:i/>
          <w:sz w:val="22"/>
          <w:szCs w:val="22"/>
        </w:rPr>
        <w:t>Nuestra Sexualida</w:t>
      </w:r>
      <w:r w:rsidR="00B55EFC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  <w:r w:rsidR="00B55EFC">
        <w:rPr>
          <w:rFonts w:ascii="Arial" w:hAnsi="Arial" w:cs="Arial"/>
          <w:sz w:val="22"/>
          <w:szCs w:val="22"/>
        </w:rPr>
        <w:t xml:space="preserve"> </w:t>
      </w:r>
      <w:r w:rsidRPr="00394D6D">
        <w:rPr>
          <w:rFonts w:ascii="Arial" w:hAnsi="Arial" w:cs="Arial"/>
          <w:sz w:val="22"/>
          <w:szCs w:val="22"/>
        </w:rPr>
        <w:t xml:space="preserve">Bogotá: </w:t>
      </w:r>
      <w:proofErr w:type="spellStart"/>
      <w:r w:rsidRPr="00394D6D">
        <w:rPr>
          <w:rFonts w:ascii="Arial" w:hAnsi="Arial" w:cs="Arial"/>
          <w:sz w:val="22"/>
          <w:szCs w:val="22"/>
        </w:rPr>
        <w:t>Digipri</w:t>
      </w:r>
      <w:r w:rsidR="00B55EFC">
        <w:rPr>
          <w:rFonts w:ascii="Arial" w:hAnsi="Arial" w:cs="Arial"/>
          <w:sz w:val="22"/>
          <w:szCs w:val="22"/>
        </w:rPr>
        <w:t>nt</w:t>
      </w:r>
      <w:proofErr w:type="spellEnd"/>
    </w:p>
    <w:p w:rsidR="00F33016" w:rsidRPr="00394D6D" w:rsidRDefault="00F33016" w:rsidP="00394D6D">
      <w:pPr>
        <w:pStyle w:val="Prrafodelista"/>
        <w:numPr>
          <w:ilvl w:val="0"/>
          <w:numId w:val="14"/>
        </w:num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MORGADE, G. </w:t>
      </w:r>
      <w:r w:rsidRPr="00F33016">
        <w:rPr>
          <w:sz w:val="22"/>
          <w:szCs w:val="22"/>
        </w:rPr>
        <w:t>(</w:t>
      </w:r>
      <w:r>
        <w:rPr>
          <w:sz w:val="22"/>
          <w:szCs w:val="22"/>
        </w:rPr>
        <w:t>2001</w:t>
      </w:r>
      <w:r w:rsidRPr="00F33016">
        <w:rPr>
          <w:sz w:val="22"/>
          <w:szCs w:val="22"/>
        </w:rPr>
        <w:t xml:space="preserve">) </w:t>
      </w:r>
      <w:r w:rsidRPr="00F33016">
        <w:rPr>
          <w:i/>
          <w:sz w:val="22"/>
          <w:szCs w:val="22"/>
        </w:rPr>
        <w:t>Aprender a ser mujer, aprender a ser varón</w:t>
      </w:r>
      <w:r>
        <w:rPr>
          <w:sz w:val="22"/>
          <w:szCs w:val="22"/>
        </w:rPr>
        <w:t>. Buenos Aires: Ediciones Novedades Educativas</w:t>
      </w:r>
    </w:p>
    <w:p w:rsidR="00394D6D" w:rsidRPr="00F33016" w:rsidRDefault="00394D6D" w:rsidP="00F33016">
      <w:pPr>
        <w:pStyle w:val="Sangra3detindependiente"/>
        <w:numPr>
          <w:ilvl w:val="0"/>
          <w:numId w:val="14"/>
        </w:numPr>
        <w:spacing w:after="120" w:line="360" w:lineRule="auto"/>
        <w:rPr>
          <w:rFonts w:cs="Arial"/>
          <w:sz w:val="22"/>
          <w:szCs w:val="22"/>
        </w:rPr>
      </w:pPr>
      <w:r w:rsidRPr="00394D6D">
        <w:rPr>
          <w:rFonts w:cs="Arial"/>
          <w:sz w:val="22"/>
          <w:szCs w:val="22"/>
        </w:rPr>
        <w:t xml:space="preserve">RAMOS, R. y  BÁRBARA I. (2000) “El Taller como medio adecuado para generar un espacio alternativo en la escuela donde poder hablar de lo que no se habla”. Congreso Latinoamericano de </w:t>
      </w:r>
      <w:smartTag w:uri="urn:schemas-microsoft-com:office:smarttags" w:element="PersonName">
        <w:smartTagPr>
          <w:attr w:name="ProductID" w:val="Salud Sexual y"/>
        </w:smartTagPr>
        <w:r w:rsidRPr="00394D6D">
          <w:rPr>
            <w:rFonts w:cs="Arial"/>
            <w:sz w:val="22"/>
            <w:szCs w:val="22"/>
          </w:rPr>
          <w:t>Salud Sexual y</w:t>
        </w:r>
      </w:smartTag>
      <w:r w:rsidRPr="00394D6D">
        <w:rPr>
          <w:rFonts w:cs="Arial"/>
          <w:sz w:val="22"/>
          <w:szCs w:val="22"/>
        </w:rPr>
        <w:t xml:space="preserve"> Reproductiva. III Foro Nacional de Procreación responsable. Bs. As</w:t>
      </w:r>
    </w:p>
    <w:sectPr w:rsidR="00394D6D" w:rsidRPr="00F33016" w:rsidSect="00FA3B8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43" w:rsidRDefault="00C05943" w:rsidP="00FD15D1">
      <w:r>
        <w:separator/>
      </w:r>
    </w:p>
  </w:endnote>
  <w:endnote w:type="continuationSeparator" w:id="0">
    <w:p w:rsidR="00C05943" w:rsidRDefault="00C05943" w:rsidP="00FD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D1" w:rsidRPr="00326A44" w:rsidRDefault="00FD15D1">
    <w:pPr>
      <w:pStyle w:val="Piedepgina"/>
      <w:pBdr>
        <w:top w:val="thinThickSmallGap" w:sz="24" w:space="1" w:color="585858" w:themeColor="accent2" w:themeShade="7F"/>
      </w:pBdr>
      <w:rPr>
        <w:rFonts w:asciiTheme="majorHAnsi" w:hAnsiTheme="majorHAnsi"/>
        <w:sz w:val="18"/>
        <w:szCs w:val="18"/>
      </w:rPr>
    </w:pPr>
    <w:r w:rsidRPr="00326A44">
      <w:rPr>
        <w:rFonts w:asciiTheme="majorHAnsi" w:hAnsiTheme="majorHAnsi"/>
        <w:sz w:val="18"/>
        <w:szCs w:val="18"/>
      </w:rPr>
      <w:t xml:space="preserve">Responsable: Prof. </w:t>
    </w:r>
    <w:proofErr w:type="spellStart"/>
    <w:r w:rsidRPr="00326A44">
      <w:rPr>
        <w:rFonts w:asciiTheme="majorHAnsi" w:hAnsiTheme="majorHAnsi"/>
        <w:sz w:val="18"/>
        <w:szCs w:val="18"/>
      </w:rPr>
      <w:t>Magter</w:t>
    </w:r>
    <w:proofErr w:type="spellEnd"/>
    <w:r w:rsidRPr="00326A44">
      <w:rPr>
        <w:rFonts w:asciiTheme="majorHAnsi" w:hAnsiTheme="majorHAnsi"/>
        <w:sz w:val="18"/>
        <w:szCs w:val="18"/>
      </w:rPr>
      <w:t xml:space="preserve">. Ana </w:t>
    </w:r>
    <w:proofErr w:type="spellStart"/>
    <w:r w:rsidRPr="00326A44">
      <w:rPr>
        <w:rFonts w:asciiTheme="majorHAnsi" w:hAnsiTheme="majorHAnsi"/>
        <w:sz w:val="18"/>
        <w:szCs w:val="18"/>
      </w:rPr>
      <w:t>Pedrini</w:t>
    </w:r>
    <w:proofErr w:type="spellEnd"/>
    <w:r w:rsidRPr="00326A44">
      <w:rPr>
        <w:rFonts w:asciiTheme="majorHAnsi" w:hAnsiTheme="majorHAnsi"/>
        <w:sz w:val="18"/>
        <w:szCs w:val="18"/>
      </w:rPr>
      <w:ptab w:relativeTo="margin" w:alignment="right" w:leader="none"/>
    </w:r>
    <w:r w:rsidRPr="00326A44">
      <w:rPr>
        <w:rFonts w:asciiTheme="majorHAnsi" w:hAnsiTheme="majorHAnsi"/>
        <w:sz w:val="18"/>
        <w:szCs w:val="18"/>
      </w:rPr>
      <w:t xml:space="preserve">Página </w:t>
    </w:r>
    <w:r w:rsidR="00D360BA" w:rsidRPr="00326A44">
      <w:rPr>
        <w:sz w:val="18"/>
        <w:szCs w:val="18"/>
      </w:rPr>
      <w:fldChar w:fldCharType="begin"/>
    </w:r>
    <w:r w:rsidRPr="00326A44">
      <w:rPr>
        <w:sz w:val="18"/>
        <w:szCs w:val="18"/>
      </w:rPr>
      <w:instrText xml:space="preserve"> PAGE   \* MERGEFORMAT </w:instrText>
    </w:r>
    <w:r w:rsidR="00D360BA" w:rsidRPr="00326A44">
      <w:rPr>
        <w:sz w:val="18"/>
        <w:szCs w:val="18"/>
      </w:rPr>
      <w:fldChar w:fldCharType="separate"/>
    </w:r>
    <w:r w:rsidR="00AF0FD8" w:rsidRPr="00AF0FD8">
      <w:rPr>
        <w:rFonts w:asciiTheme="majorHAnsi" w:hAnsiTheme="majorHAnsi"/>
        <w:noProof/>
        <w:sz w:val="18"/>
        <w:szCs w:val="18"/>
      </w:rPr>
      <w:t>3</w:t>
    </w:r>
    <w:r w:rsidR="00D360BA" w:rsidRPr="00326A44">
      <w:rPr>
        <w:sz w:val="18"/>
        <w:szCs w:val="18"/>
      </w:rPr>
      <w:fldChar w:fldCharType="end"/>
    </w:r>
  </w:p>
  <w:p w:rsidR="00FD15D1" w:rsidRPr="00326A44" w:rsidRDefault="00FD15D1">
    <w:pPr>
      <w:pStyle w:val="Piedep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43" w:rsidRDefault="00C05943" w:rsidP="00FD15D1">
      <w:r>
        <w:separator/>
      </w:r>
    </w:p>
  </w:footnote>
  <w:footnote w:type="continuationSeparator" w:id="0">
    <w:p w:rsidR="00C05943" w:rsidRDefault="00C05943" w:rsidP="00FD1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D1" w:rsidRDefault="00D360BA">
    <w:pPr>
      <w:pStyle w:val="Encabezado"/>
      <w:jc w:val="center"/>
      <w:rPr>
        <w:color w:val="A5A5A5" w:themeColor="accent1" w:themeShade="BF"/>
      </w:rPr>
    </w:pPr>
    <w:r w:rsidRPr="00D360BA">
      <w:rPr>
        <w:noProof/>
        <w:color w:val="A5A5A5" w:themeColor="accent1" w:themeShade="BF"/>
        <w:lang w:eastAsia="zh-TW"/>
      </w:rPr>
      <w:pict>
        <v:group id="_x0000_s1025" style="position:absolute;left:0;text-align:left;margin-left:1379.95pt;margin-top:0;width:105.1pt;height:247.8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ee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858585 [2405]" stroked="f">
              <v:path arrowok="t"/>
              <o:lock v:ext="edit" aspectratio="t"/>
            </v:shape>
            <v:oval id="_x0000_s1029" style="position:absolute;left:6117;top:10212;width:4526;height:4258;rotation:41366637fd;flip:y" fillcolor="#f6f6f6 [820]" stroked="f" strokecolor="#eee [1620]">
              <o:lock v:ext="edit" aspectratio="t"/>
            </v:oval>
            <v:oval id="_x0000_s1030" style="position:absolute;left:6217;top:10481;width:3424;height:3221;rotation:41366637fd;flip:y;v-text-anchor:middle" fillcolor="#e5e5e5 [2420]" stroked="f" strokecolor="#ee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</w:rPr>
                      <w:alias w:val="Año"/>
                      <w:id w:val="78131013"/>
                      <w:placeholder>
                        <w:docPart w:val="A305C35DF7C04E2ABF527BEE02C23671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es-ES"/>
                        <w:storeMappedDataAs w:val="dateTime"/>
                        <w:calendar w:val="gregorian"/>
                      </w:date>
                    </w:sdtPr>
                    <w:sdtContent>
                      <w:p w:rsidR="00FD15D1" w:rsidRPr="00E769DC" w:rsidRDefault="00FD15D1">
                        <w:pPr>
                          <w:pStyle w:val="Encabezado"/>
                          <w:jc w:val="center"/>
                          <w:rPr>
                            <w:b/>
                            <w:bCs/>
                          </w:rPr>
                        </w:pPr>
                        <w:r w:rsidRPr="00E769DC">
                          <w:rPr>
                            <w:b/>
                            <w:bCs/>
                          </w:rPr>
                          <w:t>4  Año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alias w:val="Título"/>
        <w:id w:val="78131009"/>
        <w:placeholder>
          <w:docPart w:val="04A94240A62C4F2688CFD48C087FEFF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15D1" w:rsidRPr="00E769DC">
          <w:t>Taller Educación Sexual Integral</w:t>
        </w:r>
        <w:r w:rsidR="00D15777">
          <w:t xml:space="preserve"> -                                                      IFD Escuela Normal Superior Estados Unidos del Brasil </w:t>
        </w:r>
      </w:sdtContent>
    </w:sdt>
  </w:p>
  <w:p w:rsidR="00FD15D1" w:rsidRDefault="00FD15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01145"/>
    <w:multiLevelType w:val="hybridMultilevel"/>
    <w:tmpl w:val="C6A05C66"/>
    <w:lvl w:ilvl="0" w:tplc="4266A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13948"/>
    <w:multiLevelType w:val="hybridMultilevel"/>
    <w:tmpl w:val="768EB5C2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13420"/>
    <w:multiLevelType w:val="hybridMultilevel"/>
    <w:tmpl w:val="11B0DCE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0A0F9F"/>
    <w:multiLevelType w:val="hybridMultilevel"/>
    <w:tmpl w:val="D556C8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110BE"/>
    <w:multiLevelType w:val="hybridMultilevel"/>
    <w:tmpl w:val="1A64E7D4"/>
    <w:lvl w:ilvl="0" w:tplc="E550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D2F7F"/>
    <w:multiLevelType w:val="hybridMultilevel"/>
    <w:tmpl w:val="E5DCBE52"/>
    <w:lvl w:ilvl="0" w:tplc="4A620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6D43D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8B07A9"/>
    <w:multiLevelType w:val="hybridMultilevel"/>
    <w:tmpl w:val="36A825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C4257"/>
    <w:multiLevelType w:val="hybridMultilevel"/>
    <w:tmpl w:val="80D60FD6"/>
    <w:lvl w:ilvl="0" w:tplc="E550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375F"/>
    <w:multiLevelType w:val="hybridMultilevel"/>
    <w:tmpl w:val="F282F5B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A94C7B"/>
    <w:multiLevelType w:val="hybridMultilevel"/>
    <w:tmpl w:val="259C29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C751A"/>
    <w:multiLevelType w:val="hybridMultilevel"/>
    <w:tmpl w:val="6912364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270102"/>
    <w:multiLevelType w:val="hybridMultilevel"/>
    <w:tmpl w:val="D014174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D03D7B"/>
    <w:multiLevelType w:val="hybridMultilevel"/>
    <w:tmpl w:val="6E76406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4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15D1"/>
    <w:rsid w:val="000164D3"/>
    <w:rsid w:val="00045CDD"/>
    <w:rsid w:val="000762A8"/>
    <w:rsid w:val="00096C3E"/>
    <w:rsid w:val="000A5420"/>
    <w:rsid w:val="000B0ABD"/>
    <w:rsid w:val="000E4222"/>
    <w:rsid w:val="00105E77"/>
    <w:rsid w:val="0011363B"/>
    <w:rsid w:val="001838DB"/>
    <w:rsid w:val="001B56B2"/>
    <w:rsid w:val="002527CA"/>
    <w:rsid w:val="00255E16"/>
    <w:rsid w:val="00262C0F"/>
    <w:rsid w:val="002755E1"/>
    <w:rsid w:val="00326A44"/>
    <w:rsid w:val="003701B8"/>
    <w:rsid w:val="00394D6D"/>
    <w:rsid w:val="003B65B7"/>
    <w:rsid w:val="00423BCE"/>
    <w:rsid w:val="004554D4"/>
    <w:rsid w:val="004D441F"/>
    <w:rsid w:val="004E03DD"/>
    <w:rsid w:val="0050306B"/>
    <w:rsid w:val="00551857"/>
    <w:rsid w:val="005E7305"/>
    <w:rsid w:val="00690595"/>
    <w:rsid w:val="006A5A7D"/>
    <w:rsid w:val="006C4797"/>
    <w:rsid w:val="007C2470"/>
    <w:rsid w:val="0080508A"/>
    <w:rsid w:val="008253B4"/>
    <w:rsid w:val="00860ADE"/>
    <w:rsid w:val="00864E69"/>
    <w:rsid w:val="0089524B"/>
    <w:rsid w:val="008C28D1"/>
    <w:rsid w:val="008C318B"/>
    <w:rsid w:val="009231DC"/>
    <w:rsid w:val="009474A0"/>
    <w:rsid w:val="00982593"/>
    <w:rsid w:val="009C1214"/>
    <w:rsid w:val="009D618A"/>
    <w:rsid w:val="00A20021"/>
    <w:rsid w:val="00AB0EB1"/>
    <w:rsid w:val="00AB1327"/>
    <w:rsid w:val="00AB493F"/>
    <w:rsid w:val="00AD15EA"/>
    <w:rsid w:val="00AE7695"/>
    <w:rsid w:val="00AF0FD8"/>
    <w:rsid w:val="00B102F7"/>
    <w:rsid w:val="00B17EAD"/>
    <w:rsid w:val="00B54973"/>
    <w:rsid w:val="00B55EFC"/>
    <w:rsid w:val="00B66AB6"/>
    <w:rsid w:val="00B751C0"/>
    <w:rsid w:val="00B93E0C"/>
    <w:rsid w:val="00BC77F9"/>
    <w:rsid w:val="00BD2B21"/>
    <w:rsid w:val="00BF1F34"/>
    <w:rsid w:val="00C05943"/>
    <w:rsid w:val="00C534C0"/>
    <w:rsid w:val="00C86322"/>
    <w:rsid w:val="00CB2219"/>
    <w:rsid w:val="00CF0387"/>
    <w:rsid w:val="00CF7B76"/>
    <w:rsid w:val="00D15777"/>
    <w:rsid w:val="00D360BA"/>
    <w:rsid w:val="00D525E8"/>
    <w:rsid w:val="00DE7DD7"/>
    <w:rsid w:val="00DF6054"/>
    <w:rsid w:val="00DF68DE"/>
    <w:rsid w:val="00E0749A"/>
    <w:rsid w:val="00E522E6"/>
    <w:rsid w:val="00E702A6"/>
    <w:rsid w:val="00E7388B"/>
    <w:rsid w:val="00E769DC"/>
    <w:rsid w:val="00EF3103"/>
    <w:rsid w:val="00F03D9B"/>
    <w:rsid w:val="00F33016"/>
    <w:rsid w:val="00F40A71"/>
    <w:rsid w:val="00F41980"/>
    <w:rsid w:val="00F80A14"/>
    <w:rsid w:val="00FA3B82"/>
    <w:rsid w:val="00FD15D1"/>
    <w:rsid w:val="00FF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DC"/>
    <w:pPr>
      <w:spacing w:after="0" w:line="240" w:lineRule="auto"/>
    </w:pPr>
    <w:rPr>
      <w:rFonts w:ascii="Arial" w:eastAsia="Times New Roman" w:hAnsi="Arial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15D1"/>
  </w:style>
  <w:style w:type="paragraph" w:styleId="Piedepgina">
    <w:name w:val="footer"/>
    <w:basedOn w:val="Normal"/>
    <w:link w:val="PiedepginaCar"/>
    <w:uiPriority w:val="99"/>
    <w:unhideWhenUsed/>
    <w:rsid w:val="00FD1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1"/>
  </w:style>
  <w:style w:type="paragraph" w:styleId="Textodeglobo">
    <w:name w:val="Balloon Text"/>
    <w:basedOn w:val="Normal"/>
    <w:link w:val="TextodegloboCar"/>
    <w:uiPriority w:val="99"/>
    <w:semiHidden/>
    <w:unhideWhenUsed/>
    <w:rsid w:val="00FD15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769DC"/>
    <w:pPr>
      <w:jc w:val="center"/>
    </w:pPr>
    <w:rPr>
      <w:b/>
      <w:bCs/>
      <w:i/>
      <w:i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769DC"/>
    <w:rPr>
      <w:rFonts w:ascii="Arial" w:eastAsia="Times New Roman" w:hAnsi="Arial" w:cs="Times New Roman"/>
      <w:b/>
      <w:bCs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769DC"/>
    <w:pPr>
      <w:jc w:val="both"/>
    </w:pPr>
    <w:rPr>
      <w:rFonts w:ascii="Times New Roman" w:hAnsi="Times New Roman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769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E769DC"/>
    <w:pPr>
      <w:spacing w:line="360" w:lineRule="atLeast"/>
      <w:ind w:firstLine="709"/>
      <w:jc w:val="both"/>
    </w:pPr>
    <w:rPr>
      <w:rFonts w:eastAsia="Times"/>
      <w:sz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69DC"/>
    <w:rPr>
      <w:rFonts w:ascii="Arial" w:eastAsia="Times" w:hAnsi="Arial" w:cs="Times New Roman"/>
      <w:sz w:val="20"/>
      <w:szCs w:val="24"/>
      <w:lang w:val="es-ES_tradnl" w:eastAsia="es-ES"/>
    </w:rPr>
  </w:style>
  <w:style w:type="paragraph" w:styleId="Listaconvietas">
    <w:name w:val="List Bullet"/>
    <w:basedOn w:val="Normal"/>
    <w:rsid w:val="00E769DC"/>
    <w:pPr>
      <w:numPr>
        <w:numId w:val="4"/>
      </w:numPr>
    </w:pPr>
    <w:rPr>
      <w:rFonts w:ascii="Times New Roman" w:hAnsi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326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A94240A62C4F2688CFD48C087F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1BCA-21AE-4A6B-BEDF-5DD7AA56ADF1}"/>
      </w:docPartPr>
      <w:docPartBody>
        <w:p w:rsidR="002A46F1" w:rsidRDefault="002A6D63" w:rsidP="002A6D63">
          <w:pPr>
            <w:pStyle w:val="04A94240A62C4F2688CFD48C087FEFFE"/>
          </w:pPr>
          <w:r>
            <w:rPr>
              <w:color w:val="365F91" w:themeColor="accent1" w:themeShade="BF"/>
              <w:lang w:val="es-ES"/>
            </w:rPr>
            <w:t>[Escribir el título del documento]</w:t>
          </w:r>
        </w:p>
      </w:docPartBody>
    </w:docPart>
    <w:docPart>
      <w:docPartPr>
        <w:name w:val="A305C35DF7C04E2ABF527BEE02C2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8B21-9B35-434C-BC6E-B57DD493CE4C}"/>
      </w:docPartPr>
      <w:docPartBody>
        <w:p w:rsidR="002A46F1" w:rsidRDefault="002A6D63" w:rsidP="002A6D63">
          <w:pPr>
            <w:pStyle w:val="A305C35DF7C04E2ABF527BEE02C23671"/>
          </w:pPr>
          <w:r>
            <w:rPr>
              <w:b/>
              <w:bCs/>
              <w:color w:val="FFFFFF" w:themeColor="background1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6D63"/>
    <w:rsid w:val="002A46F1"/>
    <w:rsid w:val="002A6D63"/>
    <w:rsid w:val="004836EE"/>
    <w:rsid w:val="004C374D"/>
    <w:rsid w:val="004F2954"/>
    <w:rsid w:val="00E1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FD548A899D47AB97E9AE6898FC8D13">
    <w:name w:val="F7FD548A899D47AB97E9AE6898FC8D13"/>
    <w:rsid w:val="002A6D63"/>
  </w:style>
  <w:style w:type="paragraph" w:customStyle="1" w:styleId="CFFBB7BB34D84D2A8F381DF803215061">
    <w:name w:val="CFFBB7BB34D84D2A8F381DF803215061"/>
    <w:rsid w:val="002A6D63"/>
  </w:style>
  <w:style w:type="paragraph" w:customStyle="1" w:styleId="506BFEC70E2D442BAA9C3016C4A51CCF">
    <w:name w:val="506BFEC70E2D442BAA9C3016C4A51CCF"/>
    <w:rsid w:val="002A6D63"/>
  </w:style>
  <w:style w:type="paragraph" w:customStyle="1" w:styleId="04A94240A62C4F2688CFD48C087FEFFE">
    <w:name w:val="04A94240A62C4F2688CFD48C087FEFFE"/>
    <w:rsid w:val="002A6D63"/>
  </w:style>
  <w:style w:type="paragraph" w:customStyle="1" w:styleId="A305C35DF7C04E2ABF527BEE02C23671">
    <w:name w:val="A305C35DF7C04E2ABF527BEE02C23671"/>
    <w:rsid w:val="002A6D63"/>
  </w:style>
  <w:style w:type="paragraph" w:customStyle="1" w:styleId="917DEF804E9F4E5E94F931BE4334AF1F">
    <w:name w:val="917DEF804E9F4E5E94F931BE4334AF1F"/>
    <w:rsid w:val="002A6D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  Año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5A4DEA-E8B2-4671-AD39-089251AF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Educación Sexual Integral -                                                      IFD Escuela Normal Superior Estados Unidos del Brasil </dc:title>
  <dc:creator>Alumno</dc:creator>
  <cp:lastModifiedBy>Alumno</cp:lastModifiedBy>
  <cp:revision>9</cp:revision>
  <dcterms:created xsi:type="dcterms:W3CDTF">2012-04-03T12:35:00Z</dcterms:created>
  <dcterms:modified xsi:type="dcterms:W3CDTF">2012-04-19T22:47:00Z</dcterms:modified>
</cp:coreProperties>
</file>